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 xml:space="preserve">鄞州区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年耕地地力长期定位监测补助资金安排表</w:t>
      </w:r>
    </w:p>
    <w:p>
      <w:pPr>
        <w:pStyle w:val="2"/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4"/>
        <w:gridCol w:w="2613"/>
        <w:gridCol w:w="1739"/>
        <w:gridCol w:w="1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124" w:type="dxa"/>
            <w:noWrap w:val="0"/>
            <w:vAlign w:val="top"/>
          </w:tcPr>
          <w:p>
            <w:pPr>
              <w:pStyle w:val="5"/>
              <w:spacing w:line="388" w:lineRule="exact"/>
              <w:ind w:left="422"/>
              <w:jc w:val="both"/>
            </w:pPr>
            <w:r>
              <w:rPr>
                <w:rFonts w:hint="eastAsia"/>
              </w:rPr>
              <w:t>结算单位（</w:t>
            </w:r>
            <w:r>
              <w:rPr>
                <w:rFonts w:hint="eastAsia"/>
                <w:lang w:val="en-US"/>
              </w:rPr>
              <w:t>农户</w:t>
            </w:r>
            <w:r>
              <w:rPr>
                <w:rFonts w:hint="eastAsia"/>
              </w:rPr>
              <w:t>）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pStyle w:val="5"/>
              <w:spacing w:line="388" w:lineRule="exact"/>
              <w:ind w:left="873"/>
              <w:jc w:val="both"/>
            </w:pPr>
            <w:r>
              <w:rPr>
                <w:rFonts w:hint="eastAsia"/>
              </w:rPr>
              <w:t>补助内容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5"/>
              <w:spacing w:line="388" w:lineRule="exact"/>
              <w:ind w:left="107" w:right="-44"/>
              <w:jc w:val="both"/>
            </w:pPr>
            <w:r>
              <w:rPr>
                <w:rFonts w:hint="eastAsia"/>
              </w:rPr>
              <w:t>市补资金（万元</w:t>
            </w:r>
            <w:r>
              <w:rPr>
                <w:rFonts w:hint="eastAsia"/>
                <w:spacing w:val="-18"/>
              </w:rPr>
              <w:t>）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pStyle w:val="5"/>
              <w:spacing w:line="388" w:lineRule="exact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1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8" w:lineRule="exact"/>
              <w:ind w:left="243" w:right="234"/>
            </w:pPr>
            <w:r>
              <w:rPr>
                <w:rFonts w:hint="eastAsia"/>
              </w:rPr>
              <w:t>云龙镇陈黄村</w:t>
            </w:r>
          </w:p>
          <w:p>
            <w:pPr>
              <w:pStyle w:val="5"/>
              <w:spacing w:line="330" w:lineRule="exact"/>
              <w:ind w:left="243" w:right="234"/>
            </w:pPr>
            <w:r>
              <w:rPr>
                <w:rFonts w:hint="eastAsia"/>
              </w:rPr>
              <w:t>黄阿章</w:t>
            </w:r>
          </w:p>
        </w:tc>
        <w:tc>
          <w:tcPr>
            <w:tcW w:w="26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8" w:lineRule="exact"/>
              <w:ind w:left="143" w:right="136"/>
            </w:pPr>
            <w:r>
              <w:rPr>
                <w:rFonts w:hint="eastAsia"/>
                <w:lang w:eastAsia="zh-CN"/>
              </w:rPr>
              <w:t>2023</w:t>
            </w:r>
            <w:r>
              <w:rPr>
                <w:rFonts w:hint="eastAsia"/>
              </w:rPr>
              <w:t>年度麦-稻种植制度</w:t>
            </w:r>
          </w:p>
          <w:p>
            <w:pPr>
              <w:pStyle w:val="5"/>
              <w:spacing w:line="330" w:lineRule="exact"/>
              <w:ind w:left="143" w:right="136"/>
            </w:pPr>
            <w:r>
              <w:rPr>
                <w:rFonts w:hint="eastAsia"/>
              </w:rPr>
              <w:t>监测</w:t>
            </w:r>
          </w:p>
        </w:tc>
        <w:tc>
          <w:tcPr>
            <w:tcW w:w="17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68" w:lineRule="exact"/>
              <w:ind w:left="107" w:right="100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9" w:lineRule="exact"/>
              <w:rPr>
                <w:lang w:val="en-US"/>
              </w:rPr>
            </w:pPr>
            <w:r>
              <w:rPr>
                <w:rFonts w:hint="eastAsia"/>
                <w:lang w:val="en-US"/>
              </w:rPr>
              <w:t>云龙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21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30" w:lineRule="exact"/>
              <w:ind w:left="243" w:right="234"/>
            </w:pPr>
            <w:r>
              <w:rPr>
                <w:rFonts w:hint="eastAsia"/>
              </w:rPr>
              <w:t>姜山镇蔡郎桥村</w:t>
            </w:r>
          </w:p>
          <w:p>
            <w:pPr>
              <w:pStyle w:val="5"/>
              <w:spacing w:line="330" w:lineRule="exact"/>
              <w:ind w:left="243" w:right="234"/>
            </w:pPr>
            <w:r>
              <w:rPr>
                <w:rFonts w:hint="eastAsia"/>
              </w:rPr>
              <w:t>卢方兴</w:t>
            </w:r>
          </w:p>
        </w:tc>
        <w:tc>
          <w:tcPr>
            <w:tcW w:w="2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8" w:lineRule="exact"/>
              <w:ind w:left="143" w:right="136"/>
            </w:pPr>
            <w:r>
              <w:rPr>
                <w:rFonts w:hint="eastAsia"/>
                <w:lang w:eastAsia="zh-CN"/>
              </w:rPr>
              <w:t>2023</w:t>
            </w:r>
            <w:r>
              <w:rPr>
                <w:rFonts w:hint="eastAsia"/>
              </w:rPr>
              <w:t xml:space="preserve"> 年度稻-稻种植制度</w:t>
            </w:r>
          </w:p>
          <w:p>
            <w:pPr>
              <w:pStyle w:val="5"/>
              <w:spacing w:line="330" w:lineRule="exact"/>
              <w:ind w:left="143" w:right="136"/>
            </w:pPr>
            <w:r>
              <w:rPr>
                <w:rFonts w:hint="eastAsia"/>
              </w:rPr>
              <w:t>监测</w:t>
            </w:r>
          </w:p>
        </w:tc>
        <w:tc>
          <w:tcPr>
            <w:tcW w:w="17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68" w:lineRule="exact"/>
              <w:ind w:left="107" w:right="100"/>
              <w:rPr>
                <w:lang w:val="en-US"/>
              </w:rPr>
            </w:pPr>
            <w:r>
              <w:rPr>
                <w:rFonts w:hint="eastAsia"/>
                <w:lang w:val="en-US"/>
              </w:rPr>
              <w:t>1.</w:t>
            </w:r>
            <w:r>
              <w:rPr>
                <w:lang w:val="en-US"/>
              </w:rPr>
              <w:t>3</w:t>
            </w:r>
          </w:p>
        </w:tc>
        <w:tc>
          <w:tcPr>
            <w:tcW w:w="19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9" w:lineRule="exact"/>
              <w:rPr>
                <w:lang w:val="en-US"/>
              </w:rPr>
            </w:pPr>
            <w:r>
              <w:rPr>
                <w:rFonts w:hint="eastAsia"/>
                <w:lang w:val="en-US"/>
              </w:rPr>
              <w:t>姜山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4737" w:type="dxa"/>
            <w:gridSpan w:val="2"/>
            <w:noWrap w:val="0"/>
            <w:vAlign w:val="center"/>
          </w:tcPr>
          <w:p>
            <w:pPr>
              <w:pStyle w:val="5"/>
              <w:spacing w:line="330" w:lineRule="exact"/>
              <w:ind w:left="2157" w:right="2150"/>
              <w:jc w:val="both"/>
            </w:pPr>
            <w:r>
              <w:rPr>
                <w:rFonts w:hint="eastAsia"/>
              </w:rPr>
              <w:t>合计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pStyle w:val="5"/>
              <w:spacing w:line="292" w:lineRule="exact"/>
              <w:ind w:left="107" w:right="101"/>
              <w:rPr>
                <w:lang w:val="en-US"/>
              </w:rPr>
            </w:pPr>
            <w:r>
              <w:rPr>
                <w:rFonts w:hint="eastAsia"/>
                <w:lang w:val="en-US"/>
              </w:rPr>
              <w:t>2.</w:t>
            </w:r>
            <w:r>
              <w:rPr>
                <w:lang w:val="en-US"/>
              </w:rPr>
              <w:t>6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pStyle w:val="5"/>
              <w:jc w:val="both"/>
            </w:pPr>
          </w:p>
        </w:tc>
      </w:tr>
    </w:tbl>
    <w:p>
      <w:pPr>
        <w:adjustRightInd w:val="0"/>
        <w:snapToGrid w:val="0"/>
        <w:outlineLvl w:val="0"/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注：因市级经费不足，位于农技站陆家堰基地的葡萄种植制度监测点，经费由基地承担。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 xml:space="preserve">鄞州区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年种植业肥药使用监测点补助资金安排表</w:t>
      </w:r>
    </w:p>
    <w:p>
      <w:pPr>
        <w:pStyle w:val="2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62"/>
        <w:gridCol w:w="1950"/>
        <w:gridCol w:w="1294"/>
        <w:gridCol w:w="1125"/>
        <w:gridCol w:w="1364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结算单位（农户）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所在镇村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调查任务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补助标准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市补资金（万元）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1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林由田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横溪镇金溪村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单季稻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0.</w:t>
            </w:r>
            <w:r>
              <w:rPr>
                <w:rFonts w:ascii="宋体" w:hAnsi="宋体" w:cs="宋体"/>
                <w:color w:val="auto"/>
                <w:kern w:val="0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万元/个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0.2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横溪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宁波普罗农业有限公司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横溪镇栎斜村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蔬菜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0</w:t>
            </w:r>
            <w:r>
              <w:rPr>
                <w:rFonts w:ascii="宋体" w:hAnsi="宋体" w:cs="宋体"/>
                <w:color w:val="auto"/>
                <w:kern w:val="0"/>
                <w:lang w:bidi="ar"/>
              </w:rPr>
              <w:t>.2</w:t>
            </w: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横溪山禾果蔬家庭农场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横溪镇梅福村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番茄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0</w:t>
            </w:r>
            <w:r>
              <w:rPr>
                <w:rFonts w:ascii="宋体" w:hAnsi="宋体" w:cs="宋体"/>
                <w:color w:val="auto"/>
                <w:kern w:val="0"/>
                <w:lang w:bidi="ar"/>
              </w:rPr>
              <w:t>.2</w:t>
            </w: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汪琰斌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姜山镇陈鉴桥村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早稻、连作晚稻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0.2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姜山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宁波市明州田语生态农业发展有限公司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姜山镇定桥村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水稻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0</w:t>
            </w:r>
            <w:r>
              <w:rPr>
                <w:rFonts w:ascii="宋体" w:hAnsi="宋体" w:cs="宋体"/>
                <w:color w:val="auto"/>
                <w:kern w:val="0"/>
                <w:lang w:bidi="ar"/>
              </w:rPr>
              <w:t>.2</w:t>
            </w: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 xml:space="preserve">景秀园果蔬专业合作社 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 xml:space="preserve">姜山镇景江岸村 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 xml:space="preserve"> 西甜瓜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0</w:t>
            </w:r>
            <w:r>
              <w:rPr>
                <w:rFonts w:ascii="宋体" w:hAnsi="宋体" w:cs="宋体"/>
                <w:color w:val="auto"/>
                <w:kern w:val="0"/>
                <w:lang w:bidi="ar"/>
              </w:rPr>
              <w:t>.2</w:t>
            </w: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7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李文建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邱隘镇沈家村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草莓西瓜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0.2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邱隘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郦圣杰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邱隘镇张家瀛村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水稻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0.2</w:t>
            </w: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叶奕龙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云龙镇陈黄村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蔬菜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0.2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10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黄阿章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云龙镇陈黄村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早稻、连作晚稻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0</w:t>
            </w:r>
            <w:r>
              <w:rPr>
                <w:rFonts w:ascii="宋体" w:hAnsi="宋体" w:cs="宋体"/>
                <w:color w:val="auto"/>
                <w:kern w:val="0"/>
                <w:lang w:bidi="ar"/>
              </w:rPr>
              <w:t>.2</w:t>
            </w: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11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朱仲山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云龙镇陈黄村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早稻、连作晚稻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0</w:t>
            </w:r>
            <w:r>
              <w:rPr>
                <w:rFonts w:ascii="宋体" w:hAnsi="宋体" w:cs="宋体"/>
                <w:color w:val="auto"/>
                <w:kern w:val="0"/>
                <w:lang w:bidi="ar"/>
              </w:rPr>
              <w:t>.2</w:t>
            </w: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lang w:bidi="ar"/>
              </w:rPr>
              <w:t>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徐红光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云龙镇陈黄村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水稻</w:t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0.2</w:t>
            </w: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42" w:type="dxa"/>
            <w:gridSpan w:val="4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bidi="ar"/>
              </w:rPr>
              <w:t>合计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lang w:bidi="ar"/>
              </w:rPr>
              <w:t>2.4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auto"/>
                <w:kern w:val="0"/>
                <w:lang w:bidi="ar"/>
              </w:rPr>
            </w:pPr>
          </w:p>
        </w:tc>
      </w:tr>
    </w:tbl>
    <w:p>
      <w:pPr>
        <w:adjustRightInd w:val="0"/>
        <w:snapToGrid w:val="0"/>
        <w:spacing w:line="600" w:lineRule="exact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 xml:space="preserve">鄞州区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年耕地环境质量监测点补助资金安排表</w:t>
      </w:r>
    </w:p>
    <w:tbl>
      <w:tblPr>
        <w:tblStyle w:val="3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133"/>
        <w:gridCol w:w="1752"/>
        <w:gridCol w:w="1520"/>
        <w:gridCol w:w="833"/>
        <w:gridCol w:w="1091"/>
        <w:gridCol w:w="1027"/>
        <w:gridCol w:w="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结算单位（农户）</w:t>
            </w:r>
          </w:p>
        </w:tc>
        <w:tc>
          <w:tcPr>
            <w:tcW w:w="17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所在镇村</w:t>
            </w:r>
          </w:p>
        </w:tc>
        <w:tc>
          <w:tcPr>
            <w:tcW w:w="15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监测点编号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管护调查点数</w:t>
            </w:r>
          </w:p>
        </w:tc>
        <w:tc>
          <w:tcPr>
            <w:tcW w:w="10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补助标准</w:t>
            </w:r>
          </w:p>
        </w:tc>
        <w:tc>
          <w:tcPr>
            <w:tcW w:w="10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市补资金（万元）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陈富裕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瞻岐镇南一村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330212134CG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0.1万元/ 个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瞻岐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叶海军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瞻岐镇周一村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330212067ZH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李福财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咸祥镇球东村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330212130CG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咸祥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罗红丰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塘溪镇育碶村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330212128CG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塘溪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杜大海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塘溪镇管江村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330212065ZH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陈国良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五乡镇石山弄村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330212129CG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五乡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邵志利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五乡镇钟家沙村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330212066ZH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陈方会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邱隘镇东雅村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330212126CG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邱隘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陈祥明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邱隘镇上万龄村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330212127CG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任辉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云龙镇任新村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330212132CG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黄积邦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云龙镇甲村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330212133CG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任林康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云龙镇任新村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330212063ZH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李福财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姜山镇甬江村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330212123CG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姜山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周英伟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姜山镇茅山村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330212124CG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蒋忠珊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姜山镇姜南村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330212125CG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周英伟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姜山镇茅山村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330212062ZH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0.1</w:t>
            </w:r>
          </w:p>
        </w:tc>
        <w:tc>
          <w:tcPr>
            <w:tcW w:w="6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合计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1.6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仿宋_GB2312" w:hAnsi="华文中宋" w:eastAsia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WNiYWRiMzExOTdkZTMzYWEyZmM4OTEyOTFiMTYifQ=="/>
  </w:docVars>
  <w:rsids>
    <w:rsidRoot w:val="67D1437E"/>
    <w:rsid w:val="67D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autoRedefine/>
    <w:qFormat/>
    <w:uiPriority w:val="1"/>
    <w:pPr>
      <w:jc w:val="center"/>
    </w:pPr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2024-04-11T01:19:00Z</dcterms:created>
  <dc:creator>WPS_1645700978</dc:creator>
  <cp:lastModifiedBy>WPS_1645700978</cp:lastModifiedBy>
  <dcterms:modified xsi:type="dcterms:W3CDTF">2024-04-11T01:19:28Z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4B660030BF3A4AC1892EC58D84B31223_11</vt:lpwstr>
  </property>
</Properties>
</file>