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申报对象操作手册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注册登录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3710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注册网址：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</w:rPr>
        <w:instrText xml:space="preserve"> HYPERLINK "http://shenbao.nbyzzc.com/public/reg.html" </w:instrTex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1"/>
          <w:szCs w:val="21"/>
        </w:rPr>
        <w:t>http://shenbao.nbyzzc.com/public/reg.html</w:t>
      </w:r>
      <w:r>
        <w:rPr>
          <w:rFonts w:hint="eastAsia" w:ascii="微软雅黑" w:hAnsi="微软雅黑" w:eastAsia="微软雅黑" w:cs="微软雅黑"/>
          <w:sz w:val="21"/>
          <w:szCs w:val="21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"http://shenbao.nbyzzc.com/public/login.html"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http://shenbao.nbyzzc.com/public/login.html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建议您使用谷歌浏览器访问系统，以便取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得最佳浏览效果，谷歌浏览器下载地址：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"https://www.google.cn/chrome/" </w:instrTex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微软雅黑" w:hAnsi="微软雅黑" w:eastAsia="微软雅黑" w:cs="微软雅黑"/>
          <w:sz w:val="24"/>
          <w:szCs w:val="24"/>
          <w:lang w:val="en-US" w:eastAsia="zh-CN"/>
        </w:rPr>
        <w:t>https://www.google.cn/chrome/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开始申报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登录后，点击左侧导航中“我的申报”，在页面右上角点击“+新增申报”，选择相关专业系列-细分专业，确认后开始申报。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457450" cy="3105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48250" cy="5486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完成填报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055" cy="403860"/>
            <wp:effectExtent l="0" t="0" r="1079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请依次完成8项资料信息填写，并进行自评分打分（</w:t>
      </w:r>
      <w:r>
        <w:rPr>
          <w:rFonts w:hint="eastAsia"/>
          <w:b/>
          <w:bCs/>
          <w:lang w:val="en-US" w:eastAsia="zh-CN"/>
        </w:rPr>
        <w:t>部分评分系统会根据前面填写资料自动评分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提交审核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在第9项“自评分”中，可提交审核申报材料，系统将会根据您的部分资格条件与自评分判断您是否具备申报资格：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如果您的分数达到了申报门槛，您可以直接提交申报材料进入审核阶段；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如果您的分数不足申报门槛，请关闭申报或修改申报材料达到分数后后重新提交。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785235" cy="2785110"/>
            <wp:effectExtent l="0" t="0" r="571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3810635" cy="2979420"/>
            <wp:effectExtent l="0" t="0" r="1841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退回修改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029075" cy="847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如果审核未通过，您可以在“我的申报”列表页面看到您的申报被退回，鼠标悬浮未通过后面的问号，可以查看退回原因，您可以选择不再申报，或者修改填报资料再次提交审核。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六：其他说明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您可以在首页左侧看到您的申报进度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872230" cy="2550160"/>
            <wp:effectExtent l="0" t="0" r="1397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您也可以在首页右侧进行相关文件资料下载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004310" cy="2991485"/>
            <wp:effectExtent l="0" t="0" r="1524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AD11"/>
    <w:multiLevelType w:val="singleLevel"/>
    <w:tmpl w:val="8518A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5CCB"/>
    <w:rsid w:val="00FF7B10"/>
    <w:rsid w:val="016779D6"/>
    <w:rsid w:val="0B772F10"/>
    <w:rsid w:val="0E341A2F"/>
    <w:rsid w:val="0E6B2D05"/>
    <w:rsid w:val="0F112AD0"/>
    <w:rsid w:val="107C4048"/>
    <w:rsid w:val="11721E78"/>
    <w:rsid w:val="11A6132C"/>
    <w:rsid w:val="1270633A"/>
    <w:rsid w:val="15EF55F3"/>
    <w:rsid w:val="192F2F8A"/>
    <w:rsid w:val="1AB20FEF"/>
    <w:rsid w:val="1B46698B"/>
    <w:rsid w:val="2CFE58C3"/>
    <w:rsid w:val="2D713BF9"/>
    <w:rsid w:val="39517223"/>
    <w:rsid w:val="3CA64261"/>
    <w:rsid w:val="3D767DCD"/>
    <w:rsid w:val="41AA280C"/>
    <w:rsid w:val="433B3191"/>
    <w:rsid w:val="446C478D"/>
    <w:rsid w:val="468F2BBC"/>
    <w:rsid w:val="4C983891"/>
    <w:rsid w:val="51962781"/>
    <w:rsid w:val="54C82255"/>
    <w:rsid w:val="5726689A"/>
    <w:rsid w:val="592C6FEF"/>
    <w:rsid w:val="5AAF53D7"/>
    <w:rsid w:val="5D074DB5"/>
    <w:rsid w:val="61835C9F"/>
    <w:rsid w:val="63EA1C66"/>
    <w:rsid w:val="63F166C0"/>
    <w:rsid w:val="670535AB"/>
    <w:rsid w:val="6A1A5641"/>
    <w:rsid w:val="6BE419CE"/>
    <w:rsid w:val="6C20435F"/>
    <w:rsid w:val="6E1842C7"/>
    <w:rsid w:val="6EF12903"/>
    <w:rsid w:val="6F874174"/>
    <w:rsid w:val="6FD41418"/>
    <w:rsid w:val="6FFC0367"/>
    <w:rsid w:val="786E2919"/>
    <w:rsid w:val="7B224175"/>
    <w:rsid w:val="7EB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逆锋</cp:lastModifiedBy>
  <dcterms:modified xsi:type="dcterms:W3CDTF">2020-07-24T13:21:30Z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