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E4" w:rsidRPr="00D67CE4" w:rsidRDefault="00D67CE4" w:rsidP="00D67CE4">
      <w:pPr>
        <w:jc w:val="center"/>
        <w:rPr>
          <w:rFonts w:ascii="方正小标宋简体" w:eastAsia="方正小标宋简体"/>
          <w:sz w:val="36"/>
          <w:szCs w:val="36"/>
        </w:rPr>
      </w:pPr>
      <w:r w:rsidRPr="00D67CE4">
        <w:rPr>
          <w:rFonts w:ascii="方正小标宋简体" w:eastAsia="方正小标宋简体" w:hint="eastAsia"/>
          <w:sz w:val="36"/>
          <w:szCs w:val="36"/>
        </w:rPr>
        <w:t>二○一七年度邱隘镇政府信息公开工作年度报告</w:t>
      </w:r>
    </w:p>
    <w:p w:rsidR="00D67CE4" w:rsidRPr="00D67CE4" w:rsidRDefault="00D67CE4" w:rsidP="00D67CE4">
      <w:pPr>
        <w:jc w:val="center"/>
        <w:rPr>
          <w:rFonts w:ascii="仿宋_GB2312" w:eastAsia="仿宋_GB2312"/>
          <w:sz w:val="32"/>
          <w:szCs w:val="32"/>
        </w:rPr>
      </w:pPr>
      <w:r w:rsidRPr="00D67CE4">
        <w:rPr>
          <w:rFonts w:ascii="仿宋_GB2312" w:eastAsia="仿宋_GB2312" w:hint="eastAsia"/>
          <w:sz w:val="32"/>
          <w:szCs w:val="32"/>
        </w:rPr>
        <w:t>宁波市鄞州区邱隘镇人民政府</w:t>
      </w:r>
    </w:p>
    <w:p w:rsidR="00D67CE4" w:rsidRPr="0074103C" w:rsidRDefault="00D67CE4" w:rsidP="00B6575C">
      <w:pPr>
        <w:ind w:firstLine="600"/>
        <w:jc w:val="left"/>
        <w:rPr>
          <w:rFonts w:ascii="仿宋_GB2312" w:eastAsia="仿宋_GB2312"/>
          <w:sz w:val="32"/>
          <w:szCs w:val="32"/>
        </w:rPr>
      </w:pPr>
      <w:r w:rsidRPr="00D67CE4">
        <w:rPr>
          <w:rFonts w:ascii="仿宋_GB2312" w:eastAsia="仿宋_GB2312" w:hint="eastAsia"/>
          <w:sz w:val="32"/>
          <w:szCs w:val="32"/>
        </w:rPr>
        <w:t>根据《</w:t>
      </w:r>
      <w:r>
        <w:rPr>
          <w:rFonts w:ascii="仿宋_GB2312" w:eastAsia="仿宋_GB2312" w:hint="eastAsia"/>
          <w:sz w:val="32"/>
          <w:szCs w:val="32"/>
        </w:rPr>
        <w:t>宁波市鄞州区人民政府办公室关于印发2017年鄞州区政务公开工作要点的通知</w:t>
      </w:r>
      <w:r w:rsidRPr="00D67CE4">
        <w:rPr>
          <w:rFonts w:ascii="仿宋_GB2312" w:eastAsia="仿宋_GB2312" w:hint="eastAsia"/>
          <w:sz w:val="32"/>
          <w:szCs w:val="32"/>
        </w:rPr>
        <w:t>》和《宁波市鄞州区</w:t>
      </w:r>
      <w:r>
        <w:rPr>
          <w:rFonts w:ascii="仿宋_GB2312" w:eastAsia="仿宋_GB2312" w:hint="eastAsia"/>
          <w:sz w:val="32"/>
          <w:szCs w:val="32"/>
        </w:rPr>
        <w:t>人民政府办公室关于对2017年度政务公开工作实施目标管理考核的通知</w:t>
      </w:r>
      <w:r w:rsidRPr="00D67CE4">
        <w:rPr>
          <w:rFonts w:ascii="仿宋_GB2312" w:eastAsia="仿宋_GB2312" w:hint="eastAsia"/>
          <w:sz w:val="32"/>
          <w:szCs w:val="32"/>
        </w:rPr>
        <w:t>》，特向社会公布201</w:t>
      </w:r>
      <w:r>
        <w:rPr>
          <w:rFonts w:ascii="仿宋_GB2312" w:eastAsia="仿宋_GB2312" w:hint="eastAsia"/>
          <w:sz w:val="32"/>
          <w:szCs w:val="32"/>
        </w:rPr>
        <w:t>7</w:t>
      </w:r>
      <w:r w:rsidRPr="00D67CE4">
        <w:rPr>
          <w:rFonts w:ascii="仿宋_GB2312" w:eastAsia="仿宋_GB2312" w:hint="eastAsia"/>
          <w:sz w:val="32"/>
          <w:szCs w:val="32"/>
        </w:rPr>
        <w:t>年宁波市鄞州区邱隘镇政府信息公开工作年度报告。本报告由概述</w:t>
      </w:r>
      <w:r w:rsidR="00B6575C" w:rsidRPr="00B6575C">
        <w:rPr>
          <w:rFonts w:ascii="仿宋_GB2312" w:eastAsia="仿宋_GB2312" w:hint="eastAsia"/>
          <w:sz w:val="32"/>
          <w:szCs w:val="32"/>
        </w:rPr>
        <w:t>，主动公开政府信息情况</w:t>
      </w:r>
      <w:r w:rsidR="00B6575C">
        <w:rPr>
          <w:rFonts w:ascii="仿宋_GB2312" w:eastAsia="仿宋_GB2312" w:hint="eastAsia"/>
          <w:sz w:val="32"/>
          <w:szCs w:val="32"/>
        </w:rPr>
        <w:t>、</w:t>
      </w:r>
      <w:r w:rsidR="00B6575C" w:rsidRPr="00B6575C">
        <w:rPr>
          <w:rFonts w:ascii="仿宋_GB2312" w:eastAsia="仿宋_GB2312" w:hint="eastAsia"/>
          <w:sz w:val="32"/>
          <w:szCs w:val="32"/>
        </w:rPr>
        <w:t>依申请公开政府信息情况</w:t>
      </w:r>
      <w:r w:rsidR="00B6575C">
        <w:rPr>
          <w:rFonts w:ascii="仿宋_GB2312" w:eastAsia="仿宋_GB2312" w:hint="eastAsia"/>
          <w:sz w:val="32"/>
          <w:szCs w:val="32"/>
        </w:rPr>
        <w:t>、</w:t>
      </w:r>
      <w:r w:rsidR="00B6575C" w:rsidRPr="00B6575C">
        <w:rPr>
          <w:rFonts w:ascii="仿宋_GB2312" w:eastAsia="仿宋_GB2312" w:hint="eastAsia"/>
          <w:sz w:val="32"/>
          <w:szCs w:val="32"/>
        </w:rPr>
        <w:t>政府信息公开的收费及减免情况</w:t>
      </w:r>
      <w:r w:rsidR="00B6575C">
        <w:rPr>
          <w:rFonts w:ascii="仿宋_GB2312" w:eastAsia="仿宋_GB2312" w:hint="eastAsia"/>
          <w:sz w:val="32"/>
          <w:szCs w:val="32"/>
        </w:rPr>
        <w:t>、</w:t>
      </w:r>
      <w:r w:rsidR="00B6575C" w:rsidRPr="00B6575C">
        <w:rPr>
          <w:rFonts w:ascii="仿宋_GB2312" w:eastAsia="仿宋_GB2312" w:hint="eastAsia"/>
          <w:sz w:val="32"/>
          <w:szCs w:val="32"/>
        </w:rPr>
        <w:t>因政府信息公开申请行政复议</w:t>
      </w:r>
      <w:r w:rsidR="00B6575C">
        <w:rPr>
          <w:rFonts w:ascii="仿宋_GB2312" w:eastAsia="仿宋_GB2312" w:hint="eastAsia"/>
          <w:sz w:val="32"/>
          <w:szCs w:val="32"/>
        </w:rPr>
        <w:t>及</w:t>
      </w:r>
      <w:r w:rsidR="00B6575C" w:rsidRPr="00B6575C">
        <w:rPr>
          <w:rFonts w:ascii="仿宋_GB2312" w:eastAsia="仿宋_GB2312" w:hint="eastAsia"/>
          <w:sz w:val="32"/>
          <w:szCs w:val="32"/>
        </w:rPr>
        <w:t>提起行政诉讼的情况</w:t>
      </w:r>
      <w:r w:rsidR="00B6575C">
        <w:rPr>
          <w:rFonts w:ascii="仿宋_GB2312" w:eastAsia="仿宋_GB2312" w:hint="eastAsia"/>
          <w:sz w:val="32"/>
          <w:szCs w:val="32"/>
        </w:rPr>
        <w:t>、</w:t>
      </w:r>
      <w:r w:rsidR="00B6575C" w:rsidRPr="00B6575C">
        <w:rPr>
          <w:rFonts w:ascii="仿宋_GB2312" w:eastAsia="仿宋_GB2312" w:hint="eastAsia"/>
          <w:sz w:val="32"/>
          <w:szCs w:val="32"/>
        </w:rPr>
        <w:t>政府信息公开工作存在的主要问题及改进</w:t>
      </w:r>
      <w:r w:rsidR="00B6575C">
        <w:rPr>
          <w:rFonts w:ascii="仿宋_GB2312" w:eastAsia="仿宋_GB2312" w:hint="eastAsia"/>
          <w:sz w:val="32"/>
          <w:szCs w:val="32"/>
        </w:rPr>
        <w:t>情况、其他需要报告的事项七</w:t>
      </w:r>
      <w:r w:rsidR="00B6575C" w:rsidRPr="00B6575C">
        <w:rPr>
          <w:rFonts w:ascii="仿宋_GB2312" w:eastAsia="仿宋_GB2312" w:hint="eastAsia"/>
          <w:sz w:val="32"/>
          <w:szCs w:val="32"/>
        </w:rPr>
        <w:t>个部分组成。</w:t>
      </w:r>
      <w:r w:rsidRPr="00D67CE4">
        <w:rPr>
          <w:rFonts w:ascii="仿宋_GB2312" w:eastAsia="仿宋_GB2312" w:hint="eastAsia"/>
          <w:sz w:val="32"/>
          <w:szCs w:val="32"/>
        </w:rPr>
        <w:t>本报告中所列数据的统计期限自201</w:t>
      </w:r>
      <w:r w:rsidR="00CF06C9">
        <w:rPr>
          <w:rFonts w:ascii="仿宋_GB2312" w:eastAsia="仿宋_GB2312" w:hint="eastAsia"/>
          <w:sz w:val="32"/>
          <w:szCs w:val="32"/>
        </w:rPr>
        <w:t>7</w:t>
      </w:r>
      <w:r w:rsidRPr="00D67CE4">
        <w:rPr>
          <w:rFonts w:ascii="仿宋_GB2312" w:eastAsia="仿宋_GB2312" w:hint="eastAsia"/>
          <w:sz w:val="32"/>
          <w:szCs w:val="32"/>
        </w:rPr>
        <w:t>年1月1日起至201</w:t>
      </w:r>
      <w:r w:rsidR="00CF06C9">
        <w:rPr>
          <w:rFonts w:ascii="仿宋_GB2312" w:eastAsia="仿宋_GB2312" w:hint="eastAsia"/>
          <w:sz w:val="32"/>
          <w:szCs w:val="32"/>
        </w:rPr>
        <w:t>7</w:t>
      </w:r>
      <w:r w:rsidRPr="00D67CE4">
        <w:rPr>
          <w:rFonts w:ascii="仿宋_GB2312" w:eastAsia="仿宋_GB2312" w:hint="eastAsia"/>
          <w:sz w:val="32"/>
          <w:szCs w:val="32"/>
        </w:rPr>
        <w:t>年12月</w:t>
      </w:r>
      <w:r w:rsidR="00CF06C9">
        <w:rPr>
          <w:rFonts w:ascii="仿宋_GB2312" w:eastAsia="仿宋_GB2312" w:hint="eastAsia"/>
          <w:sz w:val="32"/>
          <w:szCs w:val="32"/>
        </w:rPr>
        <w:t>22</w:t>
      </w:r>
      <w:r w:rsidRPr="00D67CE4">
        <w:rPr>
          <w:rFonts w:ascii="仿宋_GB2312" w:eastAsia="仿宋_GB2312" w:hint="eastAsia"/>
          <w:sz w:val="32"/>
          <w:szCs w:val="32"/>
        </w:rPr>
        <w:t>日止。现将本镇201</w:t>
      </w:r>
      <w:r w:rsidR="00CF06C9">
        <w:rPr>
          <w:rFonts w:ascii="仿宋_GB2312" w:eastAsia="仿宋_GB2312" w:hint="eastAsia"/>
          <w:sz w:val="32"/>
          <w:szCs w:val="32"/>
        </w:rPr>
        <w:t>7</w:t>
      </w:r>
      <w:r w:rsidRPr="00D67CE4">
        <w:rPr>
          <w:rFonts w:ascii="仿宋_GB2312" w:eastAsia="仿宋_GB2312" w:hint="eastAsia"/>
          <w:sz w:val="32"/>
          <w:szCs w:val="32"/>
        </w:rPr>
        <w:t>年度信息公开工作公布如下：</w:t>
      </w:r>
    </w:p>
    <w:p w:rsidR="00D67CE4" w:rsidRPr="00D67CE4" w:rsidRDefault="00D67CE4" w:rsidP="0074103C">
      <w:pPr>
        <w:ind w:firstLineChars="200" w:firstLine="640"/>
        <w:rPr>
          <w:rFonts w:ascii="仿宋_GB2312" w:eastAsia="仿宋_GB2312"/>
          <w:sz w:val="32"/>
          <w:szCs w:val="32"/>
        </w:rPr>
      </w:pPr>
      <w:r w:rsidRPr="00D67CE4">
        <w:rPr>
          <w:rFonts w:ascii="仿宋_GB2312" w:eastAsia="仿宋_GB2312" w:hint="eastAsia"/>
          <w:sz w:val="32"/>
          <w:szCs w:val="32"/>
        </w:rPr>
        <w:t>一、政府信息公开工作开展情况</w:t>
      </w:r>
    </w:p>
    <w:p w:rsidR="0074103C" w:rsidRPr="0074103C" w:rsidRDefault="00D67CE4" w:rsidP="0074103C">
      <w:pPr>
        <w:widowControl/>
        <w:ind w:firstLineChars="200" w:firstLine="640"/>
        <w:jc w:val="left"/>
        <w:rPr>
          <w:rFonts w:ascii="仿宋_GB2312" w:eastAsia="仿宋_GB2312"/>
          <w:sz w:val="32"/>
          <w:szCs w:val="32"/>
        </w:rPr>
      </w:pPr>
      <w:r w:rsidRPr="00D67CE4">
        <w:rPr>
          <w:rFonts w:ascii="仿宋_GB2312" w:eastAsia="仿宋_GB2312" w:hint="eastAsia"/>
          <w:sz w:val="32"/>
          <w:szCs w:val="32"/>
        </w:rPr>
        <w:t>一是主动公开政府信息情况。我镇主动公开政府信息的数量：201</w:t>
      </w:r>
      <w:r w:rsidR="00F72BD2">
        <w:rPr>
          <w:rFonts w:ascii="仿宋_GB2312" w:eastAsia="仿宋_GB2312" w:hint="eastAsia"/>
          <w:sz w:val="32"/>
          <w:szCs w:val="32"/>
        </w:rPr>
        <w:t>7</w:t>
      </w:r>
      <w:r w:rsidRPr="00D67CE4">
        <w:rPr>
          <w:rFonts w:ascii="仿宋_GB2312" w:eastAsia="仿宋_GB2312" w:hint="eastAsia"/>
          <w:sz w:val="32"/>
          <w:szCs w:val="32"/>
        </w:rPr>
        <w:t>年主动公开政府信息</w:t>
      </w:r>
      <w:r w:rsidR="00CF06C9">
        <w:rPr>
          <w:rFonts w:ascii="仿宋_GB2312" w:eastAsia="仿宋_GB2312" w:hint="eastAsia"/>
          <w:sz w:val="32"/>
          <w:szCs w:val="32"/>
        </w:rPr>
        <w:t>119</w:t>
      </w:r>
      <w:r w:rsidRPr="00D67CE4">
        <w:rPr>
          <w:rFonts w:ascii="仿宋_GB2312" w:eastAsia="仿宋_GB2312" w:hint="eastAsia"/>
          <w:sz w:val="32"/>
          <w:szCs w:val="32"/>
        </w:rPr>
        <w:t>条。主动公开政府信息的主要类别有法规公文、人事任免、政务动态、工作进展、农村工作、计划生育、领导活动、社会治安、其他工作信息等。信息公开的形式为邱隘镇政府门户网站、宁波市鄞州区邱隘镇政府信息公开网站等。二是依申请公开政府信息办理情况。目前我镇政府已收到</w:t>
      </w:r>
      <w:r w:rsidR="00CF06C9">
        <w:rPr>
          <w:rFonts w:ascii="仿宋_GB2312" w:eastAsia="仿宋_GB2312" w:hint="eastAsia"/>
          <w:sz w:val="32"/>
          <w:szCs w:val="32"/>
        </w:rPr>
        <w:t>1</w:t>
      </w:r>
      <w:r w:rsidRPr="00D67CE4">
        <w:rPr>
          <w:rFonts w:ascii="仿宋_GB2312" w:eastAsia="仿宋_GB2312" w:hint="eastAsia"/>
          <w:sz w:val="32"/>
          <w:szCs w:val="32"/>
        </w:rPr>
        <w:t>个政府信息公开申请。</w:t>
      </w:r>
      <w:r w:rsidR="0074103C" w:rsidRPr="0074103C">
        <w:rPr>
          <w:rFonts w:ascii="仿宋_GB2312" w:eastAsia="仿宋_GB2312" w:hint="eastAsia"/>
          <w:sz w:val="32"/>
          <w:szCs w:val="32"/>
        </w:rPr>
        <w:t>三是因政府信息公开被申请行政复议、提起行政诉讼的情况。截至</w:t>
      </w:r>
      <w:r w:rsidR="0074103C" w:rsidRPr="0074103C">
        <w:rPr>
          <w:rFonts w:ascii="仿宋_GB2312" w:eastAsia="仿宋_GB2312" w:hint="eastAsia"/>
          <w:sz w:val="32"/>
          <w:szCs w:val="32"/>
        </w:rPr>
        <w:lastRenderedPageBreak/>
        <w:t>201</w:t>
      </w:r>
      <w:r w:rsidR="0074103C">
        <w:rPr>
          <w:rFonts w:ascii="仿宋_GB2312" w:eastAsia="仿宋_GB2312" w:hint="eastAsia"/>
          <w:sz w:val="32"/>
          <w:szCs w:val="32"/>
        </w:rPr>
        <w:t>7</w:t>
      </w:r>
      <w:r w:rsidR="0074103C" w:rsidRPr="0074103C">
        <w:rPr>
          <w:rFonts w:ascii="仿宋_GB2312" w:eastAsia="仿宋_GB2312" w:hint="eastAsia"/>
          <w:sz w:val="32"/>
          <w:szCs w:val="32"/>
        </w:rPr>
        <w:t>年12月</w:t>
      </w:r>
      <w:r w:rsidR="0074103C">
        <w:rPr>
          <w:rFonts w:ascii="仿宋_GB2312" w:eastAsia="仿宋_GB2312" w:hint="eastAsia"/>
          <w:sz w:val="32"/>
          <w:szCs w:val="32"/>
        </w:rPr>
        <w:t>22</w:t>
      </w:r>
      <w:r w:rsidR="0074103C" w:rsidRPr="0074103C">
        <w:rPr>
          <w:rFonts w:ascii="仿宋_GB2312" w:eastAsia="仿宋_GB2312" w:hint="eastAsia"/>
          <w:sz w:val="32"/>
          <w:szCs w:val="32"/>
        </w:rPr>
        <w:t>日，我镇按照相关《条例》的规定公开政府信息，没有因政府信息公开申请行政复议、提起行政诉讼或申诉的情况发生。四是政府信息公开的收费及减免情况。截至201</w:t>
      </w:r>
      <w:r w:rsidR="0074103C">
        <w:rPr>
          <w:rFonts w:ascii="仿宋_GB2312" w:eastAsia="仿宋_GB2312" w:hint="eastAsia"/>
          <w:sz w:val="32"/>
          <w:szCs w:val="32"/>
        </w:rPr>
        <w:t>7</w:t>
      </w:r>
      <w:r w:rsidR="0074103C" w:rsidRPr="0074103C">
        <w:rPr>
          <w:rFonts w:ascii="仿宋_GB2312" w:eastAsia="仿宋_GB2312" w:hint="eastAsia"/>
          <w:sz w:val="32"/>
          <w:szCs w:val="32"/>
        </w:rPr>
        <w:t>年12月</w:t>
      </w:r>
      <w:r w:rsidR="0074103C">
        <w:rPr>
          <w:rFonts w:ascii="仿宋_GB2312" w:eastAsia="仿宋_GB2312" w:hint="eastAsia"/>
          <w:sz w:val="32"/>
          <w:szCs w:val="32"/>
        </w:rPr>
        <w:t>22</w:t>
      </w:r>
      <w:r w:rsidR="0074103C" w:rsidRPr="0074103C">
        <w:rPr>
          <w:rFonts w:ascii="仿宋_GB2312" w:eastAsia="仿宋_GB2312" w:hint="eastAsia"/>
          <w:sz w:val="32"/>
          <w:szCs w:val="32"/>
        </w:rPr>
        <w:t>日，我镇政府及各工作部门未就群众查阅或申请公开政府信息进行收费。</w:t>
      </w:r>
    </w:p>
    <w:p w:rsidR="00D67CE4" w:rsidRPr="00D67CE4" w:rsidRDefault="00D67CE4" w:rsidP="0074103C">
      <w:pPr>
        <w:ind w:firstLineChars="200" w:firstLine="640"/>
        <w:rPr>
          <w:rFonts w:ascii="仿宋_GB2312" w:eastAsia="仿宋_GB2312"/>
          <w:sz w:val="32"/>
          <w:szCs w:val="32"/>
        </w:rPr>
      </w:pPr>
      <w:r w:rsidRPr="00D67CE4">
        <w:rPr>
          <w:rFonts w:ascii="仿宋_GB2312" w:eastAsia="仿宋_GB2312" w:hint="eastAsia"/>
          <w:sz w:val="32"/>
          <w:szCs w:val="32"/>
        </w:rPr>
        <w:t>二、政府信息公开工作存在的主要问题及改进情况</w:t>
      </w:r>
    </w:p>
    <w:p w:rsidR="00D67CE4" w:rsidRPr="00D67CE4" w:rsidRDefault="00D67CE4" w:rsidP="00900EF3">
      <w:pPr>
        <w:ind w:firstLineChars="200" w:firstLine="640"/>
        <w:rPr>
          <w:rFonts w:ascii="仿宋_GB2312" w:eastAsia="仿宋_GB2312"/>
          <w:sz w:val="32"/>
          <w:szCs w:val="32"/>
        </w:rPr>
      </w:pPr>
      <w:r w:rsidRPr="00D67CE4">
        <w:rPr>
          <w:rFonts w:ascii="仿宋_GB2312" w:eastAsia="仿宋_GB2312" w:hint="eastAsia"/>
          <w:sz w:val="32"/>
          <w:szCs w:val="32"/>
        </w:rPr>
        <w:t>（一）存在的主要问题</w:t>
      </w:r>
    </w:p>
    <w:p w:rsidR="00D67CE4" w:rsidRPr="00D67CE4" w:rsidRDefault="00D67CE4" w:rsidP="00F72BD2">
      <w:pPr>
        <w:ind w:firstLineChars="200" w:firstLine="640"/>
        <w:rPr>
          <w:rFonts w:ascii="仿宋_GB2312" w:eastAsia="仿宋_GB2312"/>
          <w:sz w:val="32"/>
          <w:szCs w:val="32"/>
        </w:rPr>
      </w:pPr>
      <w:r w:rsidRPr="00D67CE4">
        <w:rPr>
          <w:rFonts w:ascii="仿宋_GB2312" w:eastAsia="仿宋_GB2312" w:hint="eastAsia"/>
          <w:sz w:val="32"/>
          <w:szCs w:val="32"/>
        </w:rPr>
        <w:t>201</w:t>
      </w:r>
      <w:r w:rsidR="00F72BD2">
        <w:rPr>
          <w:rFonts w:ascii="仿宋_GB2312" w:eastAsia="仿宋_GB2312" w:hint="eastAsia"/>
          <w:sz w:val="32"/>
          <w:szCs w:val="32"/>
        </w:rPr>
        <w:t>7</w:t>
      </w:r>
      <w:r w:rsidRPr="00D67CE4">
        <w:rPr>
          <w:rFonts w:ascii="仿宋_GB2312" w:eastAsia="仿宋_GB2312" w:hint="eastAsia"/>
          <w:sz w:val="32"/>
          <w:szCs w:val="32"/>
        </w:rPr>
        <w:t>年在政府信息公开工作方面主要存在以下问题：一是</w:t>
      </w:r>
      <w:r w:rsidR="00152EFC" w:rsidRPr="00152EFC">
        <w:rPr>
          <w:rFonts w:ascii="仿宋_GB2312" w:eastAsia="仿宋_GB2312"/>
          <w:sz w:val="32"/>
          <w:szCs w:val="32"/>
        </w:rPr>
        <w:t>政府信息公开的队伍建设有待进一步加强。</w:t>
      </w:r>
      <w:r w:rsidR="00152EFC">
        <w:rPr>
          <w:rFonts w:ascii="仿宋_GB2312" w:eastAsia="仿宋_GB2312" w:hint="eastAsia"/>
          <w:sz w:val="32"/>
          <w:szCs w:val="32"/>
        </w:rPr>
        <w:t>单位</w:t>
      </w:r>
      <w:r w:rsidR="00152EFC" w:rsidRPr="00152EFC">
        <w:rPr>
          <w:rFonts w:ascii="仿宋_GB2312" w:eastAsia="仿宋_GB2312"/>
          <w:sz w:val="32"/>
          <w:szCs w:val="32"/>
        </w:rPr>
        <w:t>没有政务公开专职人员，一般都是办公室</w:t>
      </w:r>
      <w:r w:rsidR="00152EFC">
        <w:rPr>
          <w:rFonts w:ascii="仿宋_GB2312" w:eastAsia="仿宋_GB2312"/>
          <w:sz w:val="32"/>
          <w:szCs w:val="32"/>
        </w:rPr>
        <w:t>人员兼职，</w:t>
      </w:r>
      <w:r w:rsidR="00152EFC">
        <w:rPr>
          <w:rFonts w:ascii="仿宋_GB2312" w:eastAsia="仿宋_GB2312" w:hint="eastAsia"/>
          <w:sz w:val="32"/>
          <w:szCs w:val="32"/>
        </w:rPr>
        <w:t>就容易掉以轻心</w:t>
      </w:r>
      <w:r w:rsidR="00152EFC" w:rsidRPr="00152EFC">
        <w:rPr>
          <w:rFonts w:ascii="仿宋_GB2312" w:eastAsia="仿宋_GB2312"/>
          <w:sz w:val="32"/>
          <w:szCs w:val="32"/>
        </w:rPr>
        <w:t>，常常导致工作脱节，工作处于</w:t>
      </w:r>
      <w:r w:rsidR="00152EFC" w:rsidRPr="00152EFC">
        <w:rPr>
          <w:rFonts w:ascii="仿宋_GB2312" w:eastAsia="仿宋_GB2312"/>
          <w:sz w:val="32"/>
          <w:szCs w:val="32"/>
        </w:rPr>
        <w:t>“</w:t>
      </w:r>
      <w:r w:rsidR="00152EFC" w:rsidRPr="00152EFC">
        <w:rPr>
          <w:rFonts w:ascii="仿宋_GB2312" w:eastAsia="仿宋_GB2312"/>
          <w:sz w:val="32"/>
          <w:szCs w:val="32"/>
        </w:rPr>
        <w:t>推一推，动一动</w:t>
      </w:r>
      <w:r w:rsidR="00152EFC" w:rsidRPr="00152EFC">
        <w:rPr>
          <w:rFonts w:ascii="仿宋_GB2312" w:eastAsia="仿宋_GB2312"/>
          <w:sz w:val="32"/>
          <w:szCs w:val="32"/>
        </w:rPr>
        <w:t>”</w:t>
      </w:r>
      <w:r w:rsidR="00152EFC" w:rsidRPr="00152EFC">
        <w:rPr>
          <w:rFonts w:ascii="仿宋_GB2312" w:eastAsia="仿宋_GB2312"/>
          <w:sz w:val="32"/>
          <w:szCs w:val="32"/>
        </w:rPr>
        <w:t>的局面。</w:t>
      </w:r>
      <w:r w:rsidR="00152EFC">
        <w:rPr>
          <w:rFonts w:ascii="仿宋_GB2312" w:eastAsia="仿宋_GB2312" w:hint="eastAsia"/>
          <w:sz w:val="32"/>
          <w:szCs w:val="32"/>
        </w:rPr>
        <w:t>信息采集量也不够，今年信息公开数量一下子从年120条调整到每个月30条，导致信息公开的数量经常未</w:t>
      </w:r>
      <w:r w:rsidRPr="00D67CE4">
        <w:rPr>
          <w:rFonts w:ascii="仿宋_GB2312" w:eastAsia="仿宋_GB2312" w:hint="eastAsia"/>
          <w:sz w:val="32"/>
          <w:szCs w:val="32"/>
        </w:rPr>
        <w:t>达到标准；二是</w:t>
      </w:r>
      <w:r w:rsidR="00152EFC">
        <w:rPr>
          <w:rFonts w:ascii="仿宋_GB2312" w:eastAsia="仿宋_GB2312"/>
          <w:sz w:val="32"/>
          <w:szCs w:val="32"/>
        </w:rPr>
        <w:t>政府信息公开的时效性有待增强</w:t>
      </w:r>
      <w:r w:rsidR="00152EFC" w:rsidRPr="00152EFC">
        <w:rPr>
          <w:rFonts w:ascii="仿宋_GB2312" w:eastAsia="仿宋_GB2312"/>
          <w:sz w:val="32"/>
          <w:szCs w:val="32"/>
        </w:rPr>
        <w:t>，没有把政府信息公开作为一项日常性工作，未按照</w:t>
      </w:r>
      <w:r w:rsidR="00152EFC">
        <w:rPr>
          <w:rFonts w:ascii="仿宋_GB2312" w:eastAsia="仿宋_GB2312" w:hint="eastAsia"/>
          <w:sz w:val="32"/>
          <w:szCs w:val="32"/>
        </w:rPr>
        <w:t>“</w:t>
      </w:r>
      <w:r w:rsidR="00152EFC" w:rsidRPr="00152EFC">
        <w:rPr>
          <w:rFonts w:ascii="仿宋_GB2312" w:eastAsia="仿宋_GB2312"/>
          <w:sz w:val="32"/>
          <w:szCs w:val="32"/>
        </w:rPr>
        <w:t>随生成随公开</w:t>
      </w:r>
      <w:r w:rsidR="00152EFC">
        <w:rPr>
          <w:rFonts w:ascii="仿宋_GB2312" w:eastAsia="仿宋_GB2312" w:hint="eastAsia"/>
          <w:sz w:val="32"/>
          <w:szCs w:val="32"/>
        </w:rPr>
        <w:t>”</w:t>
      </w:r>
      <w:r w:rsidR="00152EFC" w:rsidRPr="00152EFC">
        <w:rPr>
          <w:rFonts w:ascii="仿宋_GB2312" w:eastAsia="仿宋_GB2312"/>
          <w:sz w:val="32"/>
          <w:szCs w:val="32"/>
        </w:rPr>
        <w:t>原则，</w:t>
      </w:r>
      <w:r w:rsidR="00152EFC">
        <w:rPr>
          <w:rFonts w:ascii="仿宋_GB2312" w:eastAsia="仿宋_GB2312" w:hint="eastAsia"/>
          <w:sz w:val="32"/>
          <w:szCs w:val="32"/>
        </w:rPr>
        <w:t>有时候会存在一天发几条的情况</w:t>
      </w:r>
      <w:r w:rsidR="00152EFC">
        <w:rPr>
          <w:rFonts w:ascii="Arial" w:hAnsi="Arial" w:cs="Arial"/>
          <w:color w:val="0E4A79"/>
          <w:szCs w:val="21"/>
          <w:shd w:val="clear" w:color="auto" w:fill="FFFFFF"/>
        </w:rPr>
        <w:t>。</w:t>
      </w:r>
      <w:r w:rsidR="00152EFC" w:rsidRPr="00152EFC">
        <w:rPr>
          <w:rFonts w:ascii="仿宋_GB2312" w:eastAsia="仿宋_GB2312" w:hint="eastAsia"/>
          <w:sz w:val="32"/>
          <w:szCs w:val="32"/>
        </w:rPr>
        <w:t>三是</w:t>
      </w:r>
      <w:r w:rsidRPr="00D67CE4">
        <w:rPr>
          <w:rFonts w:ascii="仿宋_GB2312" w:eastAsia="仿宋_GB2312" w:hint="eastAsia"/>
          <w:sz w:val="32"/>
          <w:szCs w:val="32"/>
        </w:rPr>
        <w:t>内容有待进一步完善，缺乏可读性；</w:t>
      </w:r>
      <w:r w:rsidR="00152EFC" w:rsidRPr="00152EFC">
        <w:rPr>
          <w:rFonts w:ascii="仿宋_GB2312" w:eastAsia="仿宋_GB2312"/>
          <w:sz w:val="32"/>
          <w:szCs w:val="32"/>
        </w:rPr>
        <w:t>信息公开较多，但涉及公众切身利益、需要公众广泛知晓的重点领域信息公开不足，公开内容单一化、表面化</w:t>
      </w:r>
      <w:r w:rsidRPr="00D67CE4">
        <w:rPr>
          <w:rFonts w:ascii="仿宋_GB2312" w:eastAsia="仿宋_GB2312" w:hint="eastAsia"/>
          <w:sz w:val="32"/>
          <w:szCs w:val="32"/>
        </w:rPr>
        <w:t xml:space="preserve"> </w:t>
      </w:r>
      <w:r w:rsidR="007D1ED5">
        <w:rPr>
          <w:rFonts w:ascii="仿宋_GB2312" w:eastAsia="仿宋_GB2312" w:hint="eastAsia"/>
          <w:sz w:val="32"/>
          <w:szCs w:val="32"/>
        </w:rPr>
        <w:t>。四是公开内容不够规范，</w:t>
      </w:r>
      <w:r w:rsidR="007D1ED5" w:rsidRPr="007D1ED5">
        <w:rPr>
          <w:rFonts w:ascii="仿宋_GB2312" w:eastAsia="仿宋_GB2312"/>
          <w:sz w:val="32"/>
          <w:szCs w:val="32"/>
        </w:rPr>
        <w:t>主动公开缺乏保密审查环节，存在信息目录分类杂乱，公开内容与目录说明不相符，信息格式不规范等问题</w:t>
      </w:r>
      <w:r w:rsidR="007D1ED5">
        <w:rPr>
          <w:rFonts w:ascii="仿宋_GB2312" w:eastAsia="仿宋_GB2312" w:hint="eastAsia"/>
          <w:sz w:val="32"/>
          <w:szCs w:val="32"/>
        </w:rPr>
        <w:t>。</w:t>
      </w:r>
    </w:p>
    <w:p w:rsidR="00D67CE4" w:rsidRPr="00D67CE4" w:rsidRDefault="00D67CE4" w:rsidP="00900EF3">
      <w:pPr>
        <w:ind w:firstLineChars="200" w:firstLine="640"/>
        <w:rPr>
          <w:rFonts w:ascii="仿宋_GB2312" w:eastAsia="仿宋_GB2312"/>
          <w:sz w:val="32"/>
          <w:szCs w:val="32"/>
        </w:rPr>
      </w:pPr>
      <w:r w:rsidRPr="00D67CE4">
        <w:rPr>
          <w:rFonts w:ascii="仿宋_GB2312" w:eastAsia="仿宋_GB2312" w:hint="eastAsia"/>
          <w:sz w:val="32"/>
          <w:szCs w:val="32"/>
        </w:rPr>
        <w:t>（二）</w:t>
      </w:r>
      <w:r w:rsidR="00900EF3">
        <w:rPr>
          <w:rFonts w:ascii="仿宋_GB2312" w:eastAsia="仿宋_GB2312" w:hint="eastAsia"/>
          <w:sz w:val="32"/>
          <w:szCs w:val="32"/>
        </w:rPr>
        <w:t>下一步努力方向</w:t>
      </w:r>
    </w:p>
    <w:p w:rsidR="000D0F28" w:rsidRDefault="007D1ED5" w:rsidP="00900EF3">
      <w:pPr>
        <w:ind w:firstLineChars="250" w:firstLine="800"/>
        <w:rPr>
          <w:rFonts w:ascii="仿宋_GB2312" w:eastAsia="仿宋_GB2312"/>
          <w:sz w:val="32"/>
          <w:szCs w:val="32"/>
        </w:rPr>
      </w:pPr>
      <w:r>
        <w:rPr>
          <w:rFonts w:ascii="仿宋_GB2312" w:eastAsia="仿宋_GB2312" w:hint="eastAsia"/>
          <w:sz w:val="32"/>
          <w:szCs w:val="32"/>
        </w:rPr>
        <w:lastRenderedPageBreak/>
        <w:t>一</w:t>
      </w:r>
      <w:r w:rsidR="00D67CE4" w:rsidRPr="00D67CE4">
        <w:rPr>
          <w:rFonts w:ascii="仿宋_GB2312" w:eastAsia="仿宋_GB2312" w:hint="eastAsia"/>
          <w:sz w:val="32"/>
          <w:szCs w:val="32"/>
        </w:rPr>
        <w:t>、</w:t>
      </w:r>
      <w:r>
        <w:rPr>
          <w:rFonts w:ascii="仿宋_GB2312" w:eastAsia="仿宋_GB2312" w:hint="eastAsia"/>
          <w:sz w:val="32"/>
          <w:szCs w:val="32"/>
        </w:rPr>
        <w:t>9月区信息科对信息公开分管领导跟平台录入人员进行了一天的培训，</w:t>
      </w:r>
      <w:r w:rsidR="004F55FB">
        <w:rPr>
          <w:rFonts w:ascii="仿宋_GB2312" w:eastAsia="仿宋_GB2312" w:hint="eastAsia"/>
          <w:sz w:val="32"/>
          <w:szCs w:val="32"/>
        </w:rPr>
        <w:t>全面提高</w:t>
      </w:r>
      <w:r>
        <w:rPr>
          <w:rFonts w:ascii="仿宋_GB2312" w:eastAsia="仿宋_GB2312" w:hint="eastAsia"/>
          <w:sz w:val="32"/>
          <w:szCs w:val="32"/>
        </w:rPr>
        <w:t>了领导</w:t>
      </w:r>
      <w:r w:rsidR="004F55FB">
        <w:rPr>
          <w:rFonts w:ascii="仿宋_GB2312" w:eastAsia="仿宋_GB2312" w:hint="eastAsia"/>
          <w:sz w:val="32"/>
          <w:szCs w:val="32"/>
        </w:rPr>
        <w:t>对</w:t>
      </w:r>
      <w:r w:rsidR="004F55FB" w:rsidRPr="007D1ED5">
        <w:rPr>
          <w:rFonts w:ascii="仿宋_GB2312" w:eastAsia="仿宋_GB2312"/>
          <w:sz w:val="32"/>
          <w:szCs w:val="32"/>
        </w:rPr>
        <w:t>政府信息公开平台涉及单位对政府信息公开工作的认识</w:t>
      </w:r>
      <w:r w:rsidR="004F55FB">
        <w:rPr>
          <w:rFonts w:ascii="仿宋_GB2312" w:eastAsia="仿宋_GB2312" w:hint="eastAsia"/>
          <w:sz w:val="32"/>
          <w:szCs w:val="32"/>
        </w:rPr>
        <w:t>，平台录入人员对平台的操作也有了更全面的了解，</w:t>
      </w:r>
      <w:r w:rsidR="00900EF3">
        <w:rPr>
          <w:rFonts w:ascii="仿宋_GB2312" w:eastAsia="仿宋_GB2312" w:hint="eastAsia"/>
          <w:sz w:val="32"/>
          <w:szCs w:val="32"/>
        </w:rPr>
        <w:t>有利于更好更规范的开展信息公开工作。在发布信息时更加注重细节问题，排版格局更规范，争取图文并茂。</w:t>
      </w:r>
    </w:p>
    <w:p w:rsidR="00900EF3" w:rsidRDefault="000D0F28" w:rsidP="00900EF3">
      <w:pPr>
        <w:ind w:firstLineChars="250" w:firstLine="800"/>
        <w:rPr>
          <w:rFonts w:ascii="仿宋_GB2312" w:eastAsia="仿宋_GB2312"/>
          <w:sz w:val="32"/>
          <w:szCs w:val="32"/>
        </w:rPr>
      </w:pPr>
      <w:r>
        <w:rPr>
          <w:rFonts w:ascii="仿宋_GB2312" w:eastAsia="仿宋_GB2312" w:hint="eastAsia"/>
          <w:sz w:val="32"/>
          <w:szCs w:val="32"/>
        </w:rPr>
        <w:t>二、信息内容更加充实，信息公开的时间更加及时。</w:t>
      </w:r>
      <w:r w:rsidRPr="000D0F28">
        <w:rPr>
          <w:rFonts w:ascii="仿宋_GB2312" w:eastAsia="仿宋_GB2312" w:hint="eastAsia"/>
          <w:sz w:val="32"/>
          <w:szCs w:val="32"/>
        </w:rPr>
        <w:t>坚持把群众最关心、最需要了解的事项公开作为政务信息公开的重点,加大推行政务公开的力度</w:t>
      </w:r>
    </w:p>
    <w:p w:rsidR="00D67CE4" w:rsidRDefault="000D0F28" w:rsidP="00900EF3">
      <w:pPr>
        <w:ind w:firstLineChars="250" w:firstLine="800"/>
        <w:rPr>
          <w:rFonts w:ascii="仿宋_GB2312" w:eastAsia="仿宋_GB2312"/>
          <w:sz w:val="32"/>
          <w:szCs w:val="32"/>
        </w:rPr>
      </w:pPr>
      <w:r>
        <w:rPr>
          <w:rFonts w:ascii="仿宋_GB2312" w:eastAsia="仿宋_GB2312" w:hint="eastAsia"/>
          <w:sz w:val="32"/>
          <w:szCs w:val="32"/>
        </w:rPr>
        <w:t>三</w:t>
      </w:r>
      <w:r w:rsidR="00900EF3">
        <w:rPr>
          <w:rFonts w:ascii="仿宋_GB2312" w:eastAsia="仿宋_GB2312" w:hint="eastAsia"/>
          <w:sz w:val="32"/>
          <w:szCs w:val="32"/>
        </w:rPr>
        <w:t>、进一步加强信息公开保密审查工作。在保密审查工作时遵循“谁公开、谁审查、谁负责”的原则。既要确保政府信息的安全，又要有利于提高政府工作的透明度。严格按《宁波市鄞州区人民政府办公室关于进一步做好政府信息公开保密审查工作的通知》(鄞政办发[2013]214号)的要求，全面提高信息公开管理水平。</w:t>
      </w:r>
    </w:p>
    <w:p w:rsidR="00C12BFA" w:rsidRDefault="00C12BFA" w:rsidP="00900EF3">
      <w:pPr>
        <w:ind w:firstLineChars="250" w:firstLine="800"/>
        <w:rPr>
          <w:rFonts w:ascii="仿宋_GB2312" w:eastAsia="仿宋_GB2312"/>
          <w:sz w:val="32"/>
          <w:szCs w:val="32"/>
        </w:rPr>
      </w:pPr>
      <w:r>
        <w:rPr>
          <w:rFonts w:ascii="仿宋_GB2312" w:eastAsia="仿宋_GB2312" w:hint="eastAsia"/>
          <w:sz w:val="32"/>
          <w:szCs w:val="32"/>
        </w:rPr>
        <w:t>三、其他其他需要报告的事项（无）</w:t>
      </w:r>
    </w:p>
    <w:p w:rsidR="00900EF3" w:rsidRDefault="00C522DA" w:rsidP="000D0F28">
      <w:pPr>
        <w:ind w:firstLineChars="250" w:firstLine="800"/>
        <w:rPr>
          <w:rFonts w:ascii="仿宋_GB2312" w:eastAsia="仿宋_GB2312" w:hint="eastAsia"/>
          <w:sz w:val="32"/>
          <w:szCs w:val="32"/>
        </w:rPr>
      </w:pPr>
      <w:r>
        <w:rPr>
          <w:rFonts w:ascii="仿宋_GB2312" w:eastAsia="仿宋_GB2312" w:hint="eastAsia"/>
          <w:sz w:val="32"/>
          <w:szCs w:val="32"/>
        </w:rPr>
        <w:t>2018年</w:t>
      </w:r>
      <w:r w:rsidR="000D0F28" w:rsidRPr="000D0F28">
        <w:rPr>
          <w:rFonts w:ascii="仿宋_GB2312" w:eastAsia="仿宋_GB2312"/>
          <w:sz w:val="32"/>
          <w:szCs w:val="32"/>
        </w:rPr>
        <w:t>我们将按照</w:t>
      </w:r>
      <w:r w:rsidR="000D0F28">
        <w:rPr>
          <w:rFonts w:ascii="仿宋_GB2312" w:eastAsia="仿宋_GB2312" w:hint="eastAsia"/>
          <w:sz w:val="32"/>
          <w:szCs w:val="32"/>
        </w:rPr>
        <w:t>上级部门的</w:t>
      </w:r>
      <w:r w:rsidR="000D0F28" w:rsidRPr="000D0F28">
        <w:rPr>
          <w:rFonts w:ascii="仿宋_GB2312" w:eastAsia="仿宋_GB2312"/>
          <w:sz w:val="32"/>
          <w:szCs w:val="32"/>
        </w:rPr>
        <w:t>工作要求，进一步畅通公开渠道，更好地开展政府信息公开工作。</w:t>
      </w:r>
    </w:p>
    <w:p w:rsidR="00E40509" w:rsidRDefault="00E40509" w:rsidP="000D0F28">
      <w:pPr>
        <w:ind w:firstLineChars="250" w:firstLine="800"/>
        <w:rPr>
          <w:rFonts w:ascii="仿宋_GB2312" w:eastAsia="仿宋_GB2312" w:hint="eastAsia"/>
          <w:sz w:val="32"/>
          <w:szCs w:val="32"/>
        </w:rPr>
      </w:pPr>
    </w:p>
    <w:p w:rsidR="00E40509" w:rsidRDefault="00E40509" w:rsidP="000D0F28">
      <w:pPr>
        <w:ind w:firstLineChars="250" w:firstLine="800"/>
        <w:rPr>
          <w:rFonts w:ascii="仿宋_GB2312" w:eastAsia="仿宋_GB2312" w:hint="eastAsia"/>
          <w:sz w:val="32"/>
          <w:szCs w:val="32"/>
        </w:rPr>
      </w:pPr>
    </w:p>
    <w:p w:rsidR="00E40509" w:rsidRDefault="00E40509" w:rsidP="000D0F28">
      <w:pPr>
        <w:ind w:firstLineChars="250" w:firstLine="800"/>
        <w:rPr>
          <w:rFonts w:ascii="仿宋_GB2312" w:eastAsia="仿宋_GB2312" w:hint="eastAsia"/>
          <w:sz w:val="32"/>
          <w:szCs w:val="32"/>
        </w:rPr>
      </w:pPr>
    </w:p>
    <w:p w:rsidR="00E40509" w:rsidRDefault="00E40509" w:rsidP="000D0F28">
      <w:pPr>
        <w:ind w:firstLineChars="250" w:firstLine="800"/>
        <w:rPr>
          <w:rFonts w:ascii="仿宋_GB2312" w:eastAsia="仿宋_GB2312" w:hint="eastAsia"/>
          <w:sz w:val="32"/>
          <w:szCs w:val="32"/>
        </w:rPr>
      </w:pPr>
    </w:p>
    <w:p w:rsidR="00E40509" w:rsidRPr="00972118" w:rsidRDefault="00E40509" w:rsidP="00E40509">
      <w:pPr>
        <w:spacing w:line="580" w:lineRule="atLeast"/>
        <w:rPr>
          <w:rFonts w:ascii="黑体" w:eastAsia="黑体" w:hAnsi="黑体" w:hint="eastAsia"/>
          <w:color w:val="000000"/>
          <w:sz w:val="32"/>
          <w:szCs w:val="32"/>
        </w:rPr>
      </w:pPr>
      <w:r w:rsidRPr="008E180B">
        <w:rPr>
          <w:rFonts w:ascii="黑体" w:eastAsia="黑体" w:hAnsi="黑体" w:hint="eastAsia"/>
          <w:color w:val="000000"/>
          <w:sz w:val="32"/>
          <w:szCs w:val="32"/>
        </w:rPr>
        <w:lastRenderedPageBreak/>
        <w:t>附件</w:t>
      </w:r>
      <w:r>
        <w:rPr>
          <w:rFonts w:ascii="黑体" w:eastAsia="黑体" w:hAnsi="黑体" w:hint="eastAsia"/>
          <w:color w:val="000000"/>
          <w:sz w:val="32"/>
          <w:szCs w:val="32"/>
        </w:rPr>
        <w:t>1</w:t>
      </w:r>
    </w:p>
    <w:p w:rsidR="00E40509" w:rsidRPr="00972118" w:rsidRDefault="00E40509" w:rsidP="00E40509">
      <w:pPr>
        <w:spacing w:line="640" w:lineRule="exact"/>
        <w:jc w:val="center"/>
        <w:rPr>
          <w:rFonts w:ascii="方正小标宋简体" w:eastAsia="方正小标宋简体" w:hint="eastAsia"/>
          <w:sz w:val="44"/>
          <w:szCs w:val="44"/>
        </w:rPr>
      </w:pPr>
      <w:r w:rsidRPr="00972118">
        <w:rPr>
          <w:rFonts w:ascii="方正小标宋简体" w:eastAsia="方正小标宋简体" w:hint="eastAsia"/>
          <w:sz w:val="44"/>
          <w:szCs w:val="44"/>
        </w:rPr>
        <w:t>政务公开工作落实情况表</w:t>
      </w:r>
    </w:p>
    <w:p w:rsidR="00E40509" w:rsidRDefault="00E40509" w:rsidP="00E40509">
      <w:pPr>
        <w:spacing w:line="320" w:lineRule="exact"/>
        <w:rPr>
          <w:rFonts w:ascii="仿宋_GB2312" w:eastAsia="仿宋_GB2312"/>
          <w:sz w:val="32"/>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4"/>
        <w:gridCol w:w="1516"/>
        <w:gridCol w:w="1796"/>
        <w:gridCol w:w="2794"/>
      </w:tblGrid>
      <w:tr w:rsidR="00E40509" w:rsidTr="00047A9F">
        <w:trPr>
          <w:jc w:val="center"/>
        </w:trPr>
        <w:tc>
          <w:tcPr>
            <w:tcW w:w="308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b/>
              </w:rPr>
            </w:pPr>
            <w:r>
              <w:rPr>
                <w:rFonts w:hint="eastAsia"/>
                <w:b/>
              </w:rPr>
              <w:t>评测</w:t>
            </w:r>
            <w:r w:rsidRPr="00E32A86">
              <w:rPr>
                <w:rFonts w:hint="eastAsia"/>
                <w:b/>
              </w:rPr>
              <w:t>内容</w:t>
            </w:r>
          </w:p>
        </w:tc>
        <w:tc>
          <w:tcPr>
            <w:tcW w:w="151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b/>
              </w:rPr>
            </w:pPr>
            <w:r w:rsidRPr="00E32A86">
              <w:rPr>
                <w:rFonts w:hint="eastAsia"/>
                <w:b/>
              </w:rPr>
              <w:t>是否落实</w:t>
            </w:r>
          </w:p>
        </w:tc>
        <w:tc>
          <w:tcPr>
            <w:tcW w:w="179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b/>
              </w:rPr>
            </w:pPr>
            <w:r>
              <w:rPr>
                <w:rFonts w:hint="eastAsia"/>
                <w:b/>
              </w:rPr>
              <w:t>具体</w:t>
            </w:r>
            <w:r w:rsidRPr="00E32A86">
              <w:rPr>
                <w:rFonts w:hint="eastAsia"/>
                <w:b/>
              </w:rPr>
              <w:t>栏目名称</w:t>
            </w:r>
          </w:p>
        </w:tc>
        <w:tc>
          <w:tcPr>
            <w:tcW w:w="279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b/>
              </w:rPr>
            </w:pPr>
            <w:r w:rsidRPr="00E32A86">
              <w:rPr>
                <w:rFonts w:hint="eastAsia"/>
                <w:b/>
              </w:rPr>
              <w:t>相应网址</w:t>
            </w:r>
          </w:p>
        </w:tc>
      </w:tr>
      <w:tr w:rsidR="00E40509" w:rsidTr="00047A9F">
        <w:trPr>
          <w:jc w:val="center"/>
        </w:trPr>
        <w:tc>
          <w:tcPr>
            <w:tcW w:w="308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360" w:lineRule="exact"/>
              <w:jc w:val="center"/>
              <w:rPr>
                <w:b/>
              </w:rPr>
            </w:pPr>
            <w:r>
              <w:rPr>
                <w:rFonts w:hint="eastAsia"/>
                <w:sz w:val="18"/>
                <w:szCs w:val="18"/>
              </w:rPr>
              <w:t>本单位</w:t>
            </w:r>
            <w:r w:rsidRPr="00E32A86">
              <w:rPr>
                <w:sz w:val="18"/>
                <w:szCs w:val="18"/>
              </w:rPr>
              <w:t>1-11</w:t>
            </w:r>
            <w:r w:rsidRPr="00E32A86">
              <w:rPr>
                <w:rFonts w:hint="eastAsia"/>
                <w:sz w:val="18"/>
                <w:szCs w:val="18"/>
              </w:rPr>
              <w:t>月份</w:t>
            </w:r>
            <w:r>
              <w:rPr>
                <w:rFonts w:hint="eastAsia"/>
                <w:sz w:val="18"/>
                <w:szCs w:val="18"/>
              </w:rPr>
              <w:t>在鄞州区政府信息公开平台</w:t>
            </w:r>
            <w:r w:rsidRPr="00E32A86">
              <w:rPr>
                <w:rFonts w:hint="eastAsia"/>
                <w:sz w:val="18"/>
                <w:szCs w:val="18"/>
              </w:rPr>
              <w:t>主动公开数量</w:t>
            </w:r>
          </w:p>
        </w:tc>
        <w:tc>
          <w:tcPr>
            <w:tcW w:w="1516" w:type="dxa"/>
            <w:tcBorders>
              <w:top w:val="single" w:sz="4" w:space="0" w:color="auto"/>
              <w:left w:val="single" w:sz="4" w:space="0" w:color="auto"/>
              <w:bottom w:val="single" w:sz="4" w:space="0" w:color="auto"/>
              <w:right w:val="single" w:sz="4" w:space="0" w:color="auto"/>
            </w:tcBorders>
            <w:vAlign w:val="center"/>
          </w:tcPr>
          <w:p w:rsidR="00E40509" w:rsidRPr="00C61EDD" w:rsidRDefault="00E40509" w:rsidP="00703206">
            <w:pPr>
              <w:spacing w:line="360" w:lineRule="exact"/>
              <w:jc w:val="center"/>
              <w:rPr>
                <w:b/>
              </w:rPr>
            </w:pPr>
            <w:r w:rsidRPr="00C61EDD">
              <w:rPr>
                <w:rFonts w:hint="eastAsia"/>
                <w:sz w:val="18"/>
                <w:szCs w:val="18"/>
              </w:rPr>
              <w:t>共（</w:t>
            </w:r>
            <w:r>
              <w:rPr>
                <w:rFonts w:hint="eastAsia"/>
                <w:sz w:val="18"/>
                <w:szCs w:val="18"/>
              </w:rPr>
              <w:t>119</w:t>
            </w:r>
            <w:r w:rsidRPr="00C61EDD">
              <w:rPr>
                <w:rFonts w:hint="eastAsia"/>
                <w:sz w:val="18"/>
                <w:szCs w:val="18"/>
              </w:rPr>
              <w:t>）条，其中</w:t>
            </w:r>
            <w:r>
              <w:rPr>
                <w:rFonts w:hint="eastAsia"/>
                <w:sz w:val="18"/>
                <w:szCs w:val="18"/>
              </w:rPr>
              <w:t>超时公开（</w:t>
            </w:r>
            <w:r>
              <w:rPr>
                <w:rFonts w:hint="eastAsia"/>
                <w:sz w:val="18"/>
                <w:szCs w:val="18"/>
              </w:rPr>
              <w:t>0</w:t>
            </w:r>
            <w:r>
              <w:rPr>
                <w:rFonts w:hint="eastAsia"/>
                <w:sz w:val="18"/>
                <w:szCs w:val="18"/>
              </w:rPr>
              <w:t>）条</w:t>
            </w:r>
          </w:p>
        </w:tc>
        <w:tc>
          <w:tcPr>
            <w:tcW w:w="1796" w:type="dxa"/>
            <w:tcBorders>
              <w:top w:val="single" w:sz="4" w:space="0" w:color="auto"/>
              <w:left w:val="single" w:sz="4" w:space="0" w:color="auto"/>
              <w:bottom w:val="single" w:sz="4" w:space="0" w:color="auto"/>
              <w:right w:val="single" w:sz="4" w:space="0" w:color="auto"/>
            </w:tcBorders>
            <w:vAlign w:val="center"/>
          </w:tcPr>
          <w:p w:rsidR="00E40509" w:rsidRPr="007D6095" w:rsidRDefault="00E40509" w:rsidP="00703206">
            <w:pPr>
              <w:spacing w:line="640" w:lineRule="exact"/>
              <w:jc w:val="center"/>
              <w:rPr>
                <w:b/>
              </w:rPr>
            </w:pPr>
            <w:r w:rsidRPr="007D6095">
              <w:rPr>
                <w:rFonts w:hint="eastAsia"/>
                <w:sz w:val="18"/>
                <w:szCs w:val="18"/>
              </w:rPr>
              <w:t>法规公文、人事信息、财政信息、工作信息、重点公开领域</w:t>
            </w:r>
          </w:p>
        </w:tc>
        <w:tc>
          <w:tcPr>
            <w:tcW w:w="279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b/>
              </w:rPr>
            </w:pPr>
          </w:p>
        </w:tc>
      </w:tr>
      <w:tr w:rsidR="00E40509" w:rsidTr="00047A9F">
        <w:trPr>
          <w:jc w:val="center"/>
        </w:trPr>
        <w:tc>
          <w:tcPr>
            <w:tcW w:w="308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360" w:lineRule="exact"/>
              <w:jc w:val="left"/>
              <w:rPr>
                <w:sz w:val="18"/>
                <w:szCs w:val="18"/>
              </w:rPr>
            </w:pPr>
            <w:r>
              <w:rPr>
                <w:rFonts w:hint="eastAsia"/>
                <w:sz w:val="18"/>
                <w:szCs w:val="18"/>
              </w:rPr>
              <w:t>本单位</w:t>
            </w:r>
            <w:r w:rsidRPr="00E32A86">
              <w:rPr>
                <w:rFonts w:hint="eastAsia"/>
                <w:sz w:val="18"/>
                <w:szCs w:val="18"/>
              </w:rPr>
              <w:t>是否明确政务公开工作分管领导，列入工作分工并在</w:t>
            </w:r>
            <w:r>
              <w:rPr>
                <w:rFonts w:hint="eastAsia"/>
                <w:sz w:val="18"/>
                <w:szCs w:val="18"/>
              </w:rPr>
              <w:t>本单位</w:t>
            </w:r>
            <w:r w:rsidRPr="00E32A86">
              <w:rPr>
                <w:rFonts w:hint="eastAsia"/>
                <w:sz w:val="18"/>
                <w:szCs w:val="18"/>
              </w:rPr>
              <w:t>网站公布</w:t>
            </w:r>
          </w:p>
        </w:tc>
        <w:tc>
          <w:tcPr>
            <w:tcW w:w="151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360" w:lineRule="exact"/>
              <w:jc w:val="center"/>
              <w:rPr>
                <w:sz w:val="18"/>
                <w:szCs w:val="18"/>
              </w:rPr>
            </w:pPr>
            <w:r>
              <w:rPr>
                <w:rFonts w:hint="eastAsia"/>
                <w:sz w:val="18"/>
                <w:szCs w:val="18"/>
              </w:rPr>
              <w:t>是</w:t>
            </w:r>
          </w:p>
        </w:tc>
        <w:tc>
          <w:tcPr>
            <w:tcW w:w="179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c>
          <w:tcPr>
            <w:tcW w:w="279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r>
      <w:tr w:rsidR="00E40509" w:rsidTr="00047A9F">
        <w:trPr>
          <w:jc w:val="center"/>
        </w:trPr>
        <w:tc>
          <w:tcPr>
            <w:tcW w:w="308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360" w:lineRule="exact"/>
              <w:jc w:val="left"/>
              <w:rPr>
                <w:sz w:val="18"/>
                <w:szCs w:val="18"/>
              </w:rPr>
            </w:pPr>
            <w:r>
              <w:rPr>
                <w:rFonts w:hint="eastAsia"/>
                <w:sz w:val="18"/>
                <w:szCs w:val="18"/>
              </w:rPr>
              <w:t>本单位</w:t>
            </w:r>
            <w:r w:rsidRPr="00E32A86">
              <w:rPr>
                <w:rFonts w:hint="eastAsia"/>
                <w:sz w:val="18"/>
                <w:szCs w:val="18"/>
              </w:rPr>
              <w:t>在制定重大政策决策前，是否在</w:t>
            </w:r>
            <w:r>
              <w:rPr>
                <w:rFonts w:hint="eastAsia"/>
                <w:sz w:val="18"/>
                <w:szCs w:val="18"/>
              </w:rPr>
              <w:t>区政府信息公开平台</w:t>
            </w:r>
            <w:r w:rsidRPr="00E32A86">
              <w:rPr>
                <w:rFonts w:hint="eastAsia"/>
                <w:sz w:val="18"/>
                <w:szCs w:val="18"/>
              </w:rPr>
              <w:t>向社会公开决策草案</w:t>
            </w:r>
            <w:r>
              <w:rPr>
                <w:rFonts w:hint="eastAsia"/>
                <w:sz w:val="18"/>
                <w:szCs w:val="18"/>
              </w:rPr>
              <w:t>，按规定向公众征求意见，并在区政府信息公开平台公开意见采纳情况</w:t>
            </w:r>
          </w:p>
        </w:tc>
        <w:tc>
          <w:tcPr>
            <w:tcW w:w="1516" w:type="dxa"/>
            <w:tcBorders>
              <w:top w:val="single" w:sz="4" w:space="0" w:color="auto"/>
              <w:left w:val="single" w:sz="4" w:space="0" w:color="auto"/>
              <w:bottom w:val="single" w:sz="4" w:space="0" w:color="auto"/>
              <w:right w:val="single" w:sz="4" w:space="0" w:color="auto"/>
            </w:tcBorders>
            <w:vAlign w:val="center"/>
          </w:tcPr>
          <w:p w:rsidR="00E40509" w:rsidRPr="00771862" w:rsidRDefault="00E40509" w:rsidP="00703206">
            <w:pPr>
              <w:spacing w:line="360" w:lineRule="exact"/>
              <w:jc w:val="center"/>
              <w:rPr>
                <w:sz w:val="18"/>
                <w:szCs w:val="18"/>
              </w:rPr>
            </w:pPr>
            <w:r>
              <w:rPr>
                <w:rFonts w:hint="eastAsia"/>
                <w:sz w:val="18"/>
                <w:szCs w:val="18"/>
              </w:rPr>
              <w:t>否</w:t>
            </w:r>
          </w:p>
        </w:tc>
        <w:tc>
          <w:tcPr>
            <w:tcW w:w="179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c>
          <w:tcPr>
            <w:tcW w:w="279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r>
      <w:tr w:rsidR="00E40509" w:rsidTr="00047A9F">
        <w:trPr>
          <w:jc w:val="center"/>
        </w:trPr>
        <w:tc>
          <w:tcPr>
            <w:tcW w:w="308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widowControl/>
              <w:spacing w:line="360" w:lineRule="exact"/>
              <w:jc w:val="left"/>
              <w:rPr>
                <w:sz w:val="18"/>
                <w:szCs w:val="18"/>
              </w:rPr>
            </w:pPr>
            <w:r>
              <w:rPr>
                <w:rFonts w:hint="eastAsia"/>
                <w:color w:val="000000"/>
                <w:sz w:val="18"/>
                <w:szCs w:val="18"/>
              </w:rPr>
              <w:t>本单位</w:t>
            </w:r>
            <w:r>
              <w:rPr>
                <w:color w:val="000000"/>
                <w:sz w:val="18"/>
                <w:szCs w:val="18"/>
              </w:rPr>
              <w:t>201</w:t>
            </w:r>
            <w:r>
              <w:rPr>
                <w:rFonts w:hint="eastAsia"/>
                <w:color w:val="000000"/>
                <w:sz w:val="18"/>
                <w:szCs w:val="18"/>
              </w:rPr>
              <w:t>7</w:t>
            </w:r>
            <w:r>
              <w:rPr>
                <w:rFonts w:hint="eastAsia"/>
                <w:color w:val="000000"/>
                <w:sz w:val="18"/>
                <w:szCs w:val="18"/>
              </w:rPr>
              <w:t>年是否有行政规范性文件，若有，是否完全公开，是否有相关解读</w:t>
            </w:r>
          </w:p>
        </w:tc>
        <w:tc>
          <w:tcPr>
            <w:tcW w:w="151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360" w:lineRule="exact"/>
              <w:jc w:val="center"/>
              <w:rPr>
                <w:sz w:val="18"/>
                <w:szCs w:val="18"/>
              </w:rPr>
            </w:pPr>
            <w:r>
              <w:rPr>
                <w:rFonts w:hint="eastAsia"/>
                <w:sz w:val="18"/>
                <w:szCs w:val="18"/>
              </w:rPr>
              <w:t>否</w:t>
            </w:r>
          </w:p>
        </w:tc>
        <w:tc>
          <w:tcPr>
            <w:tcW w:w="179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c>
          <w:tcPr>
            <w:tcW w:w="279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r>
      <w:tr w:rsidR="00E40509" w:rsidTr="00047A9F">
        <w:trPr>
          <w:jc w:val="center"/>
        </w:trPr>
        <w:tc>
          <w:tcPr>
            <w:tcW w:w="3084" w:type="dxa"/>
            <w:tcBorders>
              <w:top w:val="single" w:sz="4" w:space="0" w:color="auto"/>
              <w:left w:val="single" w:sz="4" w:space="0" w:color="auto"/>
              <w:bottom w:val="single" w:sz="4" w:space="0" w:color="auto"/>
              <w:right w:val="single" w:sz="4" w:space="0" w:color="auto"/>
            </w:tcBorders>
            <w:vAlign w:val="center"/>
          </w:tcPr>
          <w:p w:rsidR="00E40509" w:rsidRDefault="00E40509" w:rsidP="00703206">
            <w:pPr>
              <w:spacing w:line="360" w:lineRule="exact"/>
              <w:jc w:val="left"/>
              <w:rPr>
                <w:rFonts w:hint="eastAsia"/>
                <w:sz w:val="18"/>
                <w:szCs w:val="18"/>
              </w:rPr>
            </w:pPr>
            <w:r>
              <w:rPr>
                <w:rFonts w:hint="eastAsia"/>
                <w:sz w:val="18"/>
                <w:szCs w:val="18"/>
              </w:rPr>
              <w:t>本单位</w:t>
            </w:r>
            <w:r w:rsidRPr="00E32A86">
              <w:rPr>
                <w:rFonts w:hint="eastAsia"/>
                <w:sz w:val="18"/>
                <w:szCs w:val="18"/>
              </w:rPr>
              <w:t>是否设立重点领域信息公开专栏集中公开重点领域信息</w:t>
            </w:r>
          </w:p>
        </w:tc>
        <w:tc>
          <w:tcPr>
            <w:tcW w:w="1516" w:type="dxa"/>
            <w:tcBorders>
              <w:top w:val="single" w:sz="4" w:space="0" w:color="auto"/>
              <w:left w:val="single" w:sz="4" w:space="0" w:color="auto"/>
              <w:bottom w:val="single" w:sz="4" w:space="0" w:color="auto"/>
              <w:right w:val="single" w:sz="4" w:space="0" w:color="auto"/>
            </w:tcBorders>
            <w:vAlign w:val="center"/>
          </w:tcPr>
          <w:p w:rsidR="00E40509" w:rsidRPr="00FD41F4" w:rsidRDefault="00E40509" w:rsidP="00703206">
            <w:pPr>
              <w:spacing w:line="360" w:lineRule="exact"/>
              <w:jc w:val="center"/>
              <w:rPr>
                <w:sz w:val="18"/>
                <w:szCs w:val="18"/>
              </w:rPr>
            </w:pPr>
            <w:r>
              <w:rPr>
                <w:rFonts w:hint="eastAsia"/>
                <w:sz w:val="18"/>
                <w:szCs w:val="18"/>
              </w:rPr>
              <w:t>是</w:t>
            </w:r>
          </w:p>
        </w:tc>
        <w:tc>
          <w:tcPr>
            <w:tcW w:w="179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c>
          <w:tcPr>
            <w:tcW w:w="279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r>
      <w:tr w:rsidR="00E40509" w:rsidTr="00047A9F">
        <w:trPr>
          <w:jc w:val="center"/>
        </w:trPr>
        <w:tc>
          <w:tcPr>
            <w:tcW w:w="3084" w:type="dxa"/>
            <w:tcBorders>
              <w:top w:val="single" w:sz="4" w:space="0" w:color="auto"/>
              <w:left w:val="single" w:sz="4" w:space="0" w:color="auto"/>
              <w:bottom w:val="single" w:sz="4" w:space="0" w:color="auto"/>
              <w:right w:val="single" w:sz="4" w:space="0" w:color="auto"/>
            </w:tcBorders>
            <w:vAlign w:val="center"/>
          </w:tcPr>
          <w:p w:rsidR="00E40509" w:rsidRDefault="00E40509" w:rsidP="00703206">
            <w:pPr>
              <w:spacing w:line="360" w:lineRule="exact"/>
              <w:jc w:val="left"/>
              <w:rPr>
                <w:rFonts w:hint="eastAsia"/>
                <w:sz w:val="18"/>
                <w:szCs w:val="18"/>
              </w:rPr>
            </w:pPr>
            <w:r>
              <w:rPr>
                <w:rFonts w:hint="eastAsia"/>
                <w:sz w:val="18"/>
                <w:szCs w:val="18"/>
              </w:rPr>
              <w:t>本单位</w:t>
            </w:r>
            <w:r w:rsidRPr="00E32A86">
              <w:rPr>
                <w:rFonts w:hint="eastAsia"/>
                <w:sz w:val="18"/>
                <w:szCs w:val="18"/>
              </w:rPr>
              <w:t>政府信息公开指南</w:t>
            </w:r>
            <w:r>
              <w:rPr>
                <w:rFonts w:hint="eastAsia"/>
                <w:sz w:val="18"/>
                <w:szCs w:val="18"/>
              </w:rPr>
              <w:t>是</w:t>
            </w:r>
            <w:r w:rsidRPr="00E32A86">
              <w:rPr>
                <w:rFonts w:hint="eastAsia"/>
                <w:sz w:val="18"/>
                <w:szCs w:val="18"/>
              </w:rPr>
              <w:t>否完善规范，是否准确提供政府信息公开机构名称、办公地址、办公时间、联系电话、传真号码、电子邮箱等内容</w:t>
            </w:r>
            <w:r>
              <w:rPr>
                <w:rFonts w:hint="eastAsia"/>
                <w:sz w:val="18"/>
                <w:szCs w:val="18"/>
              </w:rPr>
              <w:t>，排版是否标准美观</w:t>
            </w:r>
          </w:p>
        </w:tc>
        <w:tc>
          <w:tcPr>
            <w:tcW w:w="1516" w:type="dxa"/>
            <w:tcBorders>
              <w:top w:val="single" w:sz="4" w:space="0" w:color="auto"/>
              <w:left w:val="single" w:sz="4" w:space="0" w:color="auto"/>
              <w:bottom w:val="single" w:sz="4" w:space="0" w:color="auto"/>
              <w:right w:val="single" w:sz="4" w:space="0" w:color="auto"/>
            </w:tcBorders>
            <w:vAlign w:val="center"/>
          </w:tcPr>
          <w:p w:rsidR="00E40509" w:rsidRPr="00FD41F4" w:rsidRDefault="00E40509" w:rsidP="00703206">
            <w:pPr>
              <w:spacing w:line="360" w:lineRule="exact"/>
              <w:jc w:val="center"/>
              <w:rPr>
                <w:sz w:val="18"/>
                <w:szCs w:val="18"/>
              </w:rPr>
            </w:pPr>
            <w:r>
              <w:rPr>
                <w:rFonts w:hint="eastAsia"/>
                <w:sz w:val="18"/>
                <w:szCs w:val="18"/>
              </w:rPr>
              <w:t>是</w:t>
            </w:r>
          </w:p>
        </w:tc>
        <w:tc>
          <w:tcPr>
            <w:tcW w:w="179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c>
          <w:tcPr>
            <w:tcW w:w="279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r>
      <w:tr w:rsidR="00E40509" w:rsidTr="00047A9F">
        <w:trPr>
          <w:trHeight w:val="1407"/>
          <w:jc w:val="center"/>
        </w:trPr>
        <w:tc>
          <w:tcPr>
            <w:tcW w:w="308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widowControl/>
              <w:spacing w:line="360" w:lineRule="exact"/>
              <w:jc w:val="left"/>
              <w:rPr>
                <w:color w:val="000000"/>
                <w:sz w:val="18"/>
                <w:szCs w:val="18"/>
              </w:rPr>
            </w:pPr>
            <w:r>
              <w:rPr>
                <w:rFonts w:hint="eastAsia"/>
                <w:sz w:val="18"/>
                <w:szCs w:val="18"/>
              </w:rPr>
              <w:t>本单位是否制定依申请公开制度（信息公开指南写明依申请公开相关要求和流程视同制定）并上网公开</w:t>
            </w:r>
          </w:p>
        </w:tc>
        <w:tc>
          <w:tcPr>
            <w:tcW w:w="151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360" w:lineRule="exact"/>
              <w:jc w:val="center"/>
              <w:rPr>
                <w:sz w:val="18"/>
                <w:szCs w:val="18"/>
              </w:rPr>
            </w:pPr>
            <w:r>
              <w:rPr>
                <w:rFonts w:hint="eastAsia"/>
                <w:sz w:val="18"/>
                <w:szCs w:val="18"/>
              </w:rPr>
              <w:t>是</w:t>
            </w:r>
          </w:p>
        </w:tc>
        <w:tc>
          <w:tcPr>
            <w:tcW w:w="179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c>
          <w:tcPr>
            <w:tcW w:w="279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r>
      <w:tr w:rsidR="00E40509" w:rsidTr="00047A9F">
        <w:trPr>
          <w:jc w:val="center"/>
        </w:trPr>
        <w:tc>
          <w:tcPr>
            <w:tcW w:w="3084" w:type="dxa"/>
            <w:tcBorders>
              <w:top w:val="single" w:sz="4" w:space="0" w:color="auto"/>
              <w:left w:val="single" w:sz="4" w:space="0" w:color="auto"/>
              <w:bottom w:val="single" w:sz="4" w:space="0" w:color="auto"/>
              <w:right w:val="single" w:sz="4" w:space="0" w:color="auto"/>
            </w:tcBorders>
            <w:vAlign w:val="center"/>
          </w:tcPr>
          <w:p w:rsidR="00E40509" w:rsidRDefault="00E40509" w:rsidP="00703206">
            <w:pPr>
              <w:widowControl/>
              <w:spacing w:line="360" w:lineRule="exact"/>
              <w:jc w:val="left"/>
              <w:rPr>
                <w:color w:val="000000"/>
                <w:sz w:val="18"/>
                <w:szCs w:val="18"/>
              </w:rPr>
            </w:pPr>
            <w:r>
              <w:rPr>
                <w:rFonts w:hint="eastAsia"/>
                <w:sz w:val="18"/>
                <w:szCs w:val="18"/>
              </w:rPr>
              <w:t>本单位</w:t>
            </w:r>
            <w:r w:rsidRPr="00E32A86">
              <w:rPr>
                <w:rFonts w:hint="eastAsia"/>
                <w:sz w:val="18"/>
                <w:szCs w:val="18"/>
              </w:rPr>
              <w:t>是否</w:t>
            </w:r>
            <w:r>
              <w:rPr>
                <w:rFonts w:hint="eastAsia"/>
                <w:sz w:val="18"/>
                <w:szCs w:val="18"/>
              </w:rPr>
              <w:t>定期清理本单位行政规范性文件，并对本单位在区政府信息公开平台上公开的行政规范性文件标注有效性</w:t>
            </w:r>
          </w:p>
        </w:tc>
        <w:tc>
          <w:tcPr>
            <w:tcW w:w="1516" w:type="dxa"/>
            <w:tcBorders>
              <w:top w:val="single" w:sz="4" w:space="0" w:color="auto"/>
              <w:left w:val="single" w:sz="4" w:space="0" w:color="auto"/>
              <w:bottom w:val="single" w:sz="4" w:space="0" w:color="auto"/>
              <w:right w:val="single" w:sz="4" w:space="0" w:color="auto"/>
            </w:tcBorders>
            <w:vAlign w:val="center"/>
          </w:tcPr>
          <w:p w:rsidR="00E40509" w:rsidRPr="00E06975" w:rsidRDefault="00E40509" w:rsidP="00703206">
            <w:pPr>
              <w:spacing w:line="360" w:lineRule="exact"/>
              <w:jc w:val="center"/>
              <w:rPr>
                <w:sz w:val="18"/>
                <w:szCs w:val="18"/>
              </w:rPr>
            </w:pPr>
            <w:r>
              <w:rPr>
                <w:rFonts w:hint="eastAsia"/>
                <w:sz w:val="18"/>
                <w:szCs w:val="18"/>
              </w:rPr>
              <w:t>否</w:t>
            </w:r>
          </w:p>
        </w:tc>
        <w:tc>
          <w:tcPr>
            <w:tcW w:w="179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c>
          <w:tcPr>
            <w:tcW w:w="279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r>
      <w:tr w:rsidR="00E40509" w:rsidTr="00047A9F">
        <w:trPr>
          <w:trHeight w:val="799"/>
          <w:jc w:val="center"/>
        </w:trPr>
        <w:tc>
          <w:tcPr>
            <w:tcW w:w="308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360" w:lineRule="exact"/>
              <w:jc w:val="left"/>
              <w:rPr>
                <w:sz w:val="18"/>
                <w:szCs w:val="18"/>
              </w:rPr>
            </w:pPr>
            <w:r>
              <w:rPr>
                <w:rFonts w:hint="eastAsia"/>
                <w:sz w:val="18"/>
                <w:szCs w:val="18"/>
              </w:rPr>
              <w:lastRenderedPageBreak/>
              <w:t>本单位是否制定依申请公开流程图并公开</w:t>
            </w:r>
          </w:p>
        </w:tc>
        <w:tc>
          <w:tcPr>
            <w:tcW w:w="151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360" w:lineRule="exact"/>
              <w:jc w:val="center"/>
              <w:rPr>
                <w:sz w:val="18"/>
                <w:szCs w:val="18"/>
              </w:rPr>
            </w:pPr>
            <w:r>
              <w:rPr>
                <w:rFonts w:hint="eastAsia"/>
                <w:sz w:val="18"/>
                <w:szCs w:val="18"/>
              </w:rPr>
              <w:t>是</w:t>
            </w:r>
          </w:p>
        </w:tc>
        <w:tc>
          <w:tcPr>
            <w:tcW w:w="179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c>
          <w:tcPr>
            <w:tcW w:w="279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r>
      <w:tr w:rsidR="00E40509" w:rsidTr="00047A9F">
        <w:trPr>
          <w:jc w:val="center"/>
        </w:trPr>
        <w:tc>
          <w:tcPr>
            <w:tcW w:w="308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widowControl/>
              <w:spacing w:line="360" w:lineRule="exact"/>
              <w:jc w:val="left"/>
              <w:rPr>
                <w:sz w:val="18"/>
                <w:szCs w:val="18"/>
              </w:rPr>
            </w:pPr>
            <w:r>
              <w:rPr>
                <w:rFonts w:hint="eastAsia"/>
                <w:sz w:val="18"/>
                <w:szCs w:val="18"/>
              </w:rPr>
              <w:t>本单位是否同时提供网上申请、现场申请、信函申请三种渠道并写入政府信息公开指南</w:t>
            </w:r>
          </w:p>
        </w:tc>
        <w:tc>
          <w:tcPr>
            <w:tcW w:w="151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360" w:lineRule="exact"/>
              <w:jc w:val="center"/>
              <w:rPr>
                <w:sz w:val="18"/>
                <w:szCs w:val="18"/>
              </w:rPr>
            </w:pPr>
            <w:r>
              <w:rPr>
                <w:rFonts w:hint="eastAsia"/>
                <w:sz w:val="18"/>
                <w:szCs w:val="18"/>
              </w:rPr>
              <w:t>是</w:t>
            </w:r>
          </w:p>
        </w:tc>
        <w:tc>
          <w:tcPr>
            <w:tcW w:w="179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c>
          <w:tcPr>
            <w:tcW w:w="279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r>
      <w:tr w:rsidR="00E40509" w:rsidTr="00047A9F">
        <w:trPr>
          <w:trHeight w:val="2967"/>
          <w:jc w:val="center"/>
        </w:trPr>
        <w:tc>
          <w:tcPr>
            <w:tcW w:w="3084" w:type="dxa"/>
            <w:tcBorders>
              <w:top w:val="single" w:sz="4" w:space="0" w:color="auto"/>
              <w:left w:val="single" w:sz="4" w:space="0" w:color="auto"/>
              <w:bottom w:val="single" w:sz="4" w:space="0" w:color="auto"/>
              <w:right w:val="single" w:sz="4" w:space="0" w:color="auto"/>
            </w:tcBorders>
            <w:vAlign w:val="center"/>
          </w:tcPr>
          <w:p w:rsidR="00E40509" w:rsidRDefault="00E40509" w:rsidP="00703206">
            <w:pPr>
              <w:widowControl/>
              <w:spacing w:line="360" w:lineRule="exact"/>
              <w:jc w:val="left"/>
              <w:rPr>
                <w:rFonts w:hint="eastAsia"/>
                <w:sz w:val="18"/>
                <w:szCs w:val="18"/>
              </w:rPr>
            </w:pPr>
            <w:r>
              <w:rPr>
                <w:rFonts w:hint="eastAsia"/>
                <w:sz w:val="18"/>
                <w:szCs w:val="18"/>
              </w:rPr>
              <w:t>是否</w:t>
            </w:r>
            <w:r w:rsidRPr="00926DE1">
              <w:rPr>
                <w:rFonts w:hint="eastAsia"/>
                <w:sz w:val="18"/>
                <w:szCs w:val="18"/>
              </w:rPr>
              <w:t>在</w:t>
            </w:r>
            <w:r w:rsidRPr="00926DE1">
              <w:rPr>
                <w:rFonts w:hint="eastAsia"/>
                <w:sz w:val="18"/>
                <w:szCs w:val="18"/>
              </w:rPr>
              <w:t>20</w:t>
            </w:r>
            <w:r>
              <w:rPr>
                <w:rFonts w:hint="eastAsia"/>
                <w:sz w:val="18"/>
                <w:szCs w:val="18"/>
              </w:rPr>
              <w:t>个工作</w:t>
            </w:r>
            <w:r w:rsidRPr="00926DE1">
              <w:rPr>
                <w:rFonts w:hint="eastAsia"/>
                <w:sz w:val="18"/>
                <w:szCs w:val="18"/>
              </w:rPr>
              <w:t>日内公开政府信息，无超时现象，文件的成文日期与信息公开专栏显示的公文日期一致；年主动公开的政府信息数量</w:t>
            </w:r>
            <w:r>
              <w:rPr>
                <w:rFonts w:hint="eastAsia"/>
                <w:sz w:val="18"/>
                <w:szCs w:val="18"/>
              </w:rPr>
              <w:t>是否</w:t>
            </w:r>
            <w:r w:rsidRPr="00926DE1">
              <w:rPr>
                <w:rFonts w:hint="eastAsia"/>
                <w:sz w:val="18"/>
                <w:szCs w:val="18"/>
              </w:rPr>
              <w:t>360</w:t>
            </w:r>
            <w:r w:rsidRPr="00926DE1">
              <w:rPr>
                <w:rFonts w:hint="eastAsia"/>
                <w:sz w:val="18"/>
                <w:szCs w:val="18"/>
              </w:rPr>
              <w:t>条以上，且保持动态平稳，无突击公开现象。</w:t>
            </w:r>
          </w:p>
        </w:tc>
        <w:tc>
          <w:tcPr>
            <w:tcW w:w="151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360" w:lineRule="exact"/>
              <w:jc w:val="center"/>
              <w:rPr>
                <w:sz w:val="18"/>
                <w:szCs w:val="18"/>
              </w:rPr>
            </w:pPr>
            <w:r>
              <w:rPr>
                <w:rFonts w:hint="eastAsia"/>
                <w:sz w:val="18"/>
                <w:szCs w:val="18"/>
              </w:rPr>
              <w:t>否</w:t>
            </w:r>
          </w:p>
        </w:tc>
        <w:tc>
          <w:tcPr>
            <w:tcW w:w="179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c>
          <w:tcPr>
            <w:tcW w:w="279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r>
      <w:tr w:rsidR="00E40509" w:rsidTr="00047A9F">
        <w:trPr>
          <w:jc w:val="center"/>
        </w:trPr>
        <w:tc>
          <w:tcPr>
            <w:tcW w:w="3084" w:type="dxa"/>
            <w:tcBorders>
              <w:top w:val="single" w:sz="4" w:space="0" w:color="auto"/>
              <w:left w:val="single" w:sz="4" w:space="0" w:color="auto"/>
              <w:bottom w:val="single" w:sz="4" w:space="0" w:color="auto"/>
              <w:right w:val="single" w:sz="4" w:space="0" w:color="auto"/>
            </w:tcBorders>
            <w:vAlign w:val="center"/>
          </w:tcPr>
          <w:p w:rsidR="00E40509" w:rsidRDefault="00E40509" w:rsidP="00703206">
            <w:pPr>
              <w:spacing w:line="360" w:lineRule="exact"/>
              <w:jc w:val="left"/>
              <w:rPr>
                <w:sz w:val="18"/>
                <w:szCs w:val="18"/>
              </w:rPr>
            </w:pPr>
            <w:r>
              <w:rPr>
                <w:rFonts w:hint="eastAsia"/>
                <w:sz w:val="18"/>
                <w:szCs w:val="18"/>
              </w:rPr>
              <w:t>本单位</w:t>
            </w:r>
            <w:r>
              <w:rPr>
                <w:sz w:val="18"/>
                <w:szCs w:val="18"/>
              </w:rPr>
              <w:t>1-11</w:t>
            </w:r>
            <w:r>
              <w:rPr>
                <w:rFonts w:hint="eastAsia"/>
                <w:sz w:val="18"/>
                <w:szCs w:val="18"/>
              </w:rPr>
              <w:t>月份依申请公开数量（包括纸质申请）及超时情况</w:t>
            </w:r>
          </w:p>
        </w:tc>
        <w:tc>
          <w:tcPr>
            <w:tcW w:w="1516" w:type="dxa"/>
            <w:tcBorders>
              <w:top w:val="single" w:sz="4" w:space="0" w:color="auto"/>
              <w:left w:val="single" w:sz="4" w:space="0" w:color="auto"/>
              <w:bottom w:val="single" w:sz="4" w:space="0" w:color="auto"/>
              <w:right w:val="single" w:sz="4" w:space="0" w:color="auto"/>
            </w:tcBorders>
            <w:vAlign w:val="center"/>
          </w:tcPr>
          <w:p w:rsidR="00E40509" w:rsidRPr="008E2CAF" w:rsidRDefault="00E40509" w:rsidP="00703206">
            <w:pPr>
              <w:spacing w:line="360" w:lineRule="exact"/>
              <w:jc w:val="center"/>
              <w:rPr>
                <w:sz w:val="18"/>
                <w:szCs w:val="18"/>
              </w:rPr>
            </w:pPr>
            <w:r>
              <w:rPr>
                <w:rFonts w:hint="eastAsia"/>
                <w:sz w:val="18"/>
                <w:szCs w:val="18"/>
              </w:rPr>
              <w:t>共收到申请（</w:t>
            </w:r>
            <w:r>
              <w:rPr>
                <w:rFonts w:hint="eastAsia"/>
                <w:sz w:val="18"/>
                <w:szCs w:val="18"/>
              </w:rPr>
              <w:t>1</w:t>
            </w:r>
            <w:r>
              <w:rPr>
                <w:rFonts w:hint="eastAsia"/>
                <w:sz w:val="18"/>
                <w:szCs w:val="18"/>
              </w:rPr>
              <w:t>）件，其中，经法律顾问审查（</w:t>
            </w:r>
            <w:r>
              <w:rPr>
                <w:rFonts w:hint="eastAsia"/>
                <w:sz w:val="18"/>
                <w:szCs w:val="18"/>
              </w:rPr>
              <w:t>0</w:t>
            </w:r>
            <w:r>
              <w:rPr>
                <w:rFonts w:hint="eastAsia"/>
                <w:sz w:val="18"/>
                <w:szCs w:val="18"/>
              </w:rPr>
              <w:t>）件，超时办理（</w:t>
            </w:r>
            <w:r>
              <w:rPr>
                <w:rFonts w:hint="eastAsia"/>
                <w:sz w:val="18"/>
                <w:szCs w:val="18"/>
              </w:rPr>
              <w:t>0</w:t>
            </w:r>
            <w:r>
              <w:rPr>
                <w:rFonts w:hint="eastAsia"/>
                <w:sz w:val="18"/>
                <w:szCs w:val="18"/>
              </w:rPr>
              <w:t>）件</w:t>
            </w:r>
          </w:p>
        </w:tc>
        <w:tc>
          <w:tcPr>
            <w:tcW w:w="179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c>
          <w:tcPr>
            <w:tcW w:w="279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r>
      <w:tr w:rsidR="00E40509" w:rsidRPr="008E2CAF" w:rsidTr="00047A9F">
        <w:trPr>
          <w:jc w:val="center"/>
        </w:trPr>
        <w:tc>
          <w:tcPr>
            <w:tcW w:w="3084" w:type="dxa"/>
            <w:tcBorders>
              <w:top w:val="single" w:sz="4" w:space="0" w:color="auto"/>
              <w:left w:val="single" w:sz="4" w:space="0" w:color="auto"/>
              <w:bottom w:val="single" w:sz="4" w:space="0" w:color="auto"/>
              <w:right w:val="single" w:sz="4" w:space="0" w:color="auto"/>
            </w:tcBorders>
            <w:vAlign w:val="center"/>
          </w:tcPr>
          <w:p w:rsidR="00E40509" w:rsidRDefault="00E40509" w:rsidP="00703206">
            <w:pPr>
              <w:spacing w:line="360" w:lineRule="exact"/>
              <w:jc w:val="left"/>
              <w:rPr>
                <w:sz w:val="18"/>
                <w:szCs w:val="18"/>
              </w:rPr>
            </w:pPr>
            <w:r>
              <w:rPr>
                <w:rFonts w:hint="eastAsia"/>
                <w:sz w:val="18"/>
                <w:szCs w:val="18"/>
              </w:rPr>
              <w:t>本单位因政府信息公开引起的行政复议</w:t>
            </w:r>
          </w:p>
        </w:tc>
        <w:tc>
          <w:tcPr>
            <w:tcW w:w="1516" w:type="dxa"/>
            <w:tcBorders>
              <w:top w:val="single" w:sz="4" w:space="0" w:color="auto"/>
              <w:left w:val="single" w:sz="4" w:space="0" w:color="auto"/>
              <w:bottom w:val="single" w:sz="4" w:space="0" w:color="auto"/>
              <w:right w:val="single" w:sz="4" w:space="0" w:color="auto"/>
            </w:tcBorders>
            <w:vAlign w:val="center"/>
          </w:tcPr>
          <w:p w:rsidR="00E40509" w:rsidRPr="008E2CAF" w:rsidRDefault="00E40509" w:rsidP="00703206">
            <w:pPr>
              <w:spacing w:line="360" w:lineRule="exact"/>
              <w:jc w:val="center"/>
              <w:rPr>
                <w:sz w:val="18"/>
                <w:szCs w:val="18"/>
              </w:rPr>
            </w:pPr>
            <w:r>
              <w:rPr>
                <w:rFonts w:hint="eastAsia"/>
                <w:sz w:val="18"/>
                <w:szCs w:val="18"/>
              </w:rPr>
              <w:t>共（</w:t>
            </w:r>
            <w:r>
              <w:rPr>
                <w:rFonts w:hint="eastAsia"/>
                <w:sz w:val="18"/>
                <w:szCs w:val="18"/>
              </w:rPr>
              <w:t>0</w:t>
            </w:r>
            <w:r>
              <w:rPr>
                <w:rFonts w:hint="eastAsia"/>
                <w:sz w:val="18"/>
                <w:szCs w:val="18"/>
              </w:rPr>
              <w:t>）件，其中败诉（</w:t>
            </w:r>
            <w:r>
              <w:rPr>
                <w:rFonts w:hint="eastAsia"/>
                <w:sz w:val="18"/>
                <w:szCs w:val="18"/>
              </w:rPr>
              <w:t>0</w:t>
            </w:r>
            <w:r>
              <w:rPr>
                <w:rFonts w:hint="eastAsia"/>
                <w:sz w:val="18"/>
                <w:szCs w:val="18"/>
              </w:rPr>
              <w:t>）件</w:t>
            </w:r>
          </w:p>
        </w:tc>
        <w:tc>
          <w:tcPr>
            <w:tcW w:w="179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c>
          <w:tcPr>
            <w:tcW w:w="279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r>
      <w:tr w:rsidR="00E40509" w:rsidRPr="008E2CAF" w:rsidTr="00047A9F">
        <w:trPr>
          <w:jc w:val="center"/>
        </w:trPr>
        <w:tc>
          <w:tcPr>
            <w:tcW w:w="3084" w:type="dxa"/>
            <w:tcBorders>
              <w:top w:val="single" w:sz="4" w:space="0" w:color="auto"/>
              <w:left w:val="single" w:sz="4" w:space="0" w:color="auto"/>
              <w:bottom w:val="single" w:sz="4" w:space="0" w:color="auto"/>
              <w:right w:val="single" w:sz="4" w:space="0" w:color="auto"/>
            </w:tcBorders>
            <w:vAlign w:val="center"/>
          </w:tcPr>
          <w:p w:rsidR="00E40509" w:rsidRDefault="00E40509" w:rsidP="00703206">
            <w:pPr>
              <w:spacing w:line="360" w:lineRule="exact"/>
              <w:jc w:val="left"/>
              <w:rPr>
                <w:sz w:val="18"/>
                <w:szCs w:val="18"/>
              </w:rPr>
            </w:pPr>
            <w:r>
              <w:rPr>
                <w:rFonts w:hint="eastAsia"/>
                <w:sz w:val="18"/>
                <w:szCs w:val="18"/>
              </w:rPr>
              <w:t>本单位因政府信息公开引起的行政诉讼</w:t>
            </w:r>
          </w:p>
        </w:tc>
        <w:tc>
          <w:tcPr>
            <w:tcW w:w="1516" w:type="dxa"/>
            <w:tcBorders>
              <w:top w:val="single" w:sz="4" w:space="0" w:color="auto"/>
              <w:left w:val="single" w:sz="4" w:space="0" w:color="auto"/>
              <w:bottom w:val="single" w:sz="4" w:space="0" w:color="auto"/>
              <w:right w:val="single" w:sz="4" w:space="0" w:color="auto"/>
            </w:tcBorders>
            <w:vAlign w:val="center"/>
          </w:tcPr>
          <w:p w:rsidR="00E40509" w:rsidRDefault="00E40509" w:rsidP="00703206">
            <w:pPr>
              <w:spacing w:line="360" w:lineRule="exact"/>
              <w:jc w:val="center"/>
              <w:rPr>
                <w:sz w:val="18"/>
                <w:szCs w:val="18"/>
              </w:rPr>
            </w:pPr>
            <w:r>
              <w:rPr>
                <w:rFonts w:hint="eastAsia"/>
                <w:sz w:val="18"/>
                <w:szCs w:val="18"/>
              </w:rPr>
              <w:t>共（</w:t>
            </w:r>
            <w:r>
              <w:rPr>
                <w:rFonts w:hint="eastAsia"/>
                <w:sz w:val="18"/>
                <w:szCs w:val="18"/>
              </w:rPr>
              <w:t>0</w:t>
            </w:r>
            <w:r>
              <w:rPr>
                <w:rFonts w:hint="eastAsia"/>
                <w:sz w:val="18"/>
                <w:szCs w:val="18"/>
              </w:rPr>
              <w:t>）件，其中败诉（</w:t>
            </w:r>
            <w:r>
              <w:rPr>
                <w:rFonts w:hint="eastAsia"/>
                <w:sz w:val="18"/>
                <w:szCs w:val="18"/>
              </w:rPr>
              <w:t>0</w:t>
            </w:r>
            <w:r>
              <w:rPr>
                <w:rFonts w:hint="eastAsia"/>
                <w:sz w:val="18"/>
                <w:szCs w:val="18"/>
              </w:rPr>
              <w:t>）件</w:t>
            </w:r>
          </w:p>
        </w:tc>
        <w:tc>
          <w:tcPr>
            <w:tcW w:w="1796"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c>
          <w:tcPr>
            <w:tcW w:w="2794" w:type="dxa"/>
            <w:tcBorders>
              <w:top w:val="single" w:sz="4" w:space="0" w:color="auto"/>
              <w:left w:val="single" w:sz="4" w:space="0" w:color="auto"/>
              <w:bottom w:val="single" w:sz="4" w:space="0" w:color="auto"/>
              <w:right w:val="single" w:sz="4" w:space="0" w:color="auto"/>
            </w:tcBorders>
            <w:vAlign w:val="center"/>
          </w:tcPr>
          <w:p w:rsidR="00E40509" w:rsidRPr="00E32A86" w:rsidRDefault="00E40509" w:rsidP="00703206">
            <w:pPr>
              <w:spacing w:line="640" w:lineRule="exact"/>
              <w:jc w:val="center"/>
              <w:rPr>
                <w:sz w:val="18"/>
                <w:szCs w:val="18"/>
              </w:rPr>
            </w:pPr>
          </w:p>
        </w:tc>
      </w:tr>
    </w:tbl>
    <w:p w:rsidR="00E40509" w:rsidRPr="00972118" w:rsidRDefault="00E40509" w:rsidP="00E40509">
      <w:pPr>
        <w:spacing w:line="560" w:lineRule="exact"/>
        <w:ind w:firstLineChars="200" w:firstLine="640"/>
        <w:rPr>
          <w:rFonts w:ascii="黑体" w:eastAsia="黑体" w:hint="eastAsia"/>
          <w:sz w:val="32"/>
          <w:szCs w:val="32"/>
        </w:rPr>
      </w:pPr>
    </w:p>
    <w:p w:rsidR="00E40509" w:rsidRDefault="00E40509" w:rsidP="00E40509">
      <w:pPr>
        <w:spacing w:line="560" w:lineRule="exact"/>
        <w:ind w:firstLineChars="200" w:firstLine="640"/>
        <w:rPr>
          <w:rFonts w:ascii="黑体" w:eastAsia="黑体" w:hint="eastAsia"/>
          <w:sz w:val="32"/>
          <w:szCs w:val="32"/>
        </w:rPr>
      </w:pPr>
    </w:p>
    <w:p w:rsidR="00E40509" w:rsidRDefault="00E40509" w:rsidP="00E40509">
      <w:pPr>
        <w:spacing w:line="560" w:lineRule="exact"/>
        <w:ind w:firstLineChars="200" w:firstLine="640"/>
        <w:rPr>
          <w:rFonts w:ascii="黑体" w:eastAsia="黑体" w:hint="eastAsia"/>
          <w:sz w:val="32"/>
          <w:szCs w:val="32"/>
        </w:rPr>
      </w:pPr>
    </w:p>
    <w:p w:rsidR="00E40509" w:rsidRDefault="00E40509" w:rsidP="00E40509">
      <w:pPr>
        <w:spacing w:line="560" w:lineRule="exact"/>
        <w:ind w:firstLineChars="200" w:firstLine="640"/>
        <w:rPr>
          <w:rFonts w:ascii="黑体" w:eastAsia="黑体" w:hint="eastAsia"/>
          <w:sz w:val="32"/>
          <w:szCs w:val="32"/>
        </w:rPr>
      </w:pPr>
    </w:p>
    <w:p w:rsidR="00E40509" w:rsidRDefault="00E40509" w:rsidP="00E40509">
      <w:pPr>
        <w:spacing w:line="560" w:lineRule="exact"/>
        <w:ind w:firstLineChars="200" w:firstLine="640"/>
        <w:rPr>
          <w:rFonts w:ascii="黑体" w:eastAsia="黑体" w:hint="eastAsia"/>
          <w:sz w:val="32"/>
          <w:szCs w:val="32"/>
        </w:rPr>
      </w:pPr>
    </w:p>
    <w:p w:rsidR="00E40509" w:rsidRDefault="00E40509" w:rsidP="00E40509">
      <w:pPr>
        <w:spacing w:line="560" w:lineRule="exact"/>
        <w:ind w:firstLineChars="200" w:firstLine="640"/>
        <w:rPr>
          <w:rFonts w:ascii="黑体" w:eastAsia="黑体" w:hint="eastAsia"/>
          <w:sz w:val="32"/>
          <w:szCs w:val="32"/>
        </w:rPr>
      </w:pPr>
    </w:p>
    <w:p w:rsidR="00E40509" w:rsidRDefault="00E40509" w:rsidP="00E40509">
      <w:pPr>
        <w:spacing w:line="560" w:lineRule="exact"/>
        <w:ind w:firstLineChars="200" w:firstLine="640"/>
        <w:rPr>
          <w:rFonts w:ascii="黑体" w:eastAsia="黑体" w:hint="eastAsia"/>
          <w:sz w:val="32"/>
          <w:szCs w:val="32"/>
        </w:rPr>
      </w:pPr>
    </w:p>
    <w:p w:rsidR="00E40509" w:rsidRDefault="00E40509" w:rsidP="00E40509">
      <w:pPr>
        <w:spacing w:line="560" w:lineRule="exact"/>
        <w:ind w:firstLineChars="200" w:firstLine="640"/>
        <w:rPr>
          <w:rFonts w:ascii="黑体" w:eastAsia="黑体" w:hint="eastAsia"/>
          <w:sz w:val="32"/>
          <w:szCs w:val="32"/>
        </w:rPr>
      </w:pPr>
    </w:p>
    <w:p w:rsidR="00E40509" w:rsidRDefault="00E40509" w:rsidP="00E40509">
      <w:pPr>
        <w:spacing w:line="560" w:lineRule="exact"/>
        <w:rPr>
          <w:rFonts w:ascii="黑体" w:eastAsia="黑体" w:hint="eastAsia"/>
          <w:sz w:val="32"/>
          <w:szCs w:val="32"/>
        </w:rPr>
      </w:pPr>
    </w:p>
    <w:p w:rsidR="00E40509" w:rsidRDefault="00E40509" w:rsidP="00E40509">
      <w:pPr>
        <w:spacing w:line="560" w:lineRule="exact"/>
        <w:rPr>
          <w:rFonts w:ascii="黑体" w:eastAsia="黑体" w:hAnsi="Simsun" w:cs="方正黑体_GBK" w:hint="eastAsia"/>
          <w:snapToGrid w:val="0"/>
          <w:color w:val="000000"/>
          <w:sz w:val="32"/>
          <w:szCs w:val="32"/>
        </w:rPr>
      </w:pPr>
      <w:r w:rsidRPr="00DD0AEC">
        <w:rPr>
          <w:rFonts w:ascii="黑体" w:eastAsia="黑体" w:hAnsi="Simsun" w:cs="方正黑体_GBK" w:hint="eastAsia"/>
          <w:snapToGrid w:val="0"/>
          <w:color w:val="000000"/>
          <w:sz w:val="32"/>
          <w:szCs w:val="32"/>
        </w:rPr>
        <w:t>附件</w:t>
      </w:r>
      <w:r>
        <w:rPr>
          <w:rFonts w:ascii="黑体" w:eastAsia="黑体" w:hAnsi="Simsun" w:cs="方正黑体_GBK" w:hint="eastAsia"/>
          <w:snapToGrid w:val="0"/>
          <w:color w:val="000000"/>
          <w:sz w:val="32"/>
          <w:szCs w:val="32"/>
        </w:rPr>
        <w:t>2</w:t>
      </w:r>
    </w:p>
    <w:p w:rsidR="00E40509" w:rsidRPr="00614E94" w:rsidRDefault="00E40509" w:rsidP="00E40509">
      <w:pPr>
        <w:widowControl/>
        <w:spacing w:line="432" w:lineRule="atLeast"/>
        <w:jc w:val="center"/>
        <w:rPr>
          <w:rFonts w:ascii="方正小标宋简体" w:eastAsia="方正小标宋简体" w:hAnsi="Simsun" w:hint="eastAsia"/>
          <w:snapToGrid w:val="0"/>
          <w:color w:val="000000"/>
          <w:sz w:val="44"/>
          <w:szCs w:val="44"/>
        </w:rPr>
      </w:pPr>
      <w:r w:rsidRPr="00614E94">
        <w:rPr>
          <w:rFonts w:ascii="方正小标宋简体" w:eastAsia="方正小标宋简体" w:hAnsi="Simsun" w:cs="方正小标宋简体" w:hint="eastAsia"/>
          <w:snapToGrid w:val="0"/>
          <w:color w:val="000000"/>
          <w:sz w:val="44"/>
          <w:szCs w:val="44"/>
        </w:rPr>
        <w:lastRenderedPageBreak/>
        <w:t>政府信息公开情况统计表（样表）</w:t>
      </w:r>
    </w:p>
    <w:p w:rsidR="00E40509" w:rsidRPr="00614E94" w:rsidRDefault="00E40509" w:rsidP="00E40509">
      <w:pPr>
        <w:widowControl/>
        <w:spacing w:line="432" w:lineRule="atLeast"/>
        <w:jc w:val="center"/>
        <w:rPr>
          <w:rFonts w:ascii="仿宋_GB2312" w:eastAsia="仿宋_GB2312" w:hAnsi="Simsun" w:cs="Simsun" w:hint="eastAsia"/>
          <w:snapToGrid w:val="0"/>
          <w:color w:val="000000"/>
          <w:sz w:val="28"/>
          <w:szCs w:val="28"/>
        </w:rPr>
      </w:pPr>
      <w:r w:rsidRPr="00614E94">
        <w:rPr>
          <w:rFonts w:ascii="仿宋_GB2312" w:eastAsia="仿宋_GB2312" w:hAnsi="Simsun" w:cs="宋体" w:hint="eastAsia"/>
          <w:snapToGrid w:val="0"/>
          <w:color w:val="000000"/>
          <w:sz w:val="28"/>
          <w:szCs w:val="28"/>
        </w:rPr>
        <w:t xml:space="preserve">（　</w:t>
      </w:r>
      <w:r w:rsidRPr="00614E94">
        <w:rPr>
          <w:rFonts w:ascii="仿宋_GB2312" w:eastAsia="仿宋_GB2312" w:hAnsi="Simsun" w:cs="Simsun" w:hint="eastAsia"/>
          <w:snapToGrid w:val="0"/>
          <w:color w:val="000000"/>
          <w:sz w:val="28"/>
          <w:szCs w:val="28"/>
        </w:rPr>
        <w:t xml:space="preserve">  </w:t>
      </w:r>
      <w:r>
        <w:rPr>
          <w:rFonts w:ascii="仿宋_GB2312" w:eastAsia="仿宋_GB2312" w:hAnsi="Simsun" w:cs="Simsun" w:hint="eastAsia"/>
          <w:snapToGrid w:val="0"/>
          <w:color w:val="000000"/>
          <w:sz w:val="28"/>
          <w:szCs w:val="28"/>
        </w:rPr>
        <w:t>2017</w:t>
      </w:r>
      <w:r w:rsidRPr="00614E94">
        <w:rPr>
          <w:rFonts w:ascii="仿宋_GB2312" w:eastAsia="仿宋_GB2312" w:hAnsi="Simsun" w:cs="宋体" w:hint="eastAsia"/>
          <w:snapToGrid w:val="0"/>
          <w:color w:val="000000"/>
          <w:sz w:val="28"/>
          <w:szCs w:val="28"/>
        </w:rPr>
        <w:t xml:space="preserve">　　</w:t>
      </w:r>
      <w:r w:rsidRPr="00614E94">
        <w:rPr>
          <w:rFonts w:ascii="仿宋_GB2312" w:eastAsia="仿宋_GB2312" w:hAnsi="Simsun" w:cs="方正楷体_GBK" w:hint="eastAsia"/>
          <w:snapToGrid w:val="0"/>
          <w:color w:val="000000"/>
          <w:sz w:val="28"/>
          <w:szCs w:val="28"/>
        </w:rPr>
        <w:t>年度</w:t>
      </w:r>
      <w:r w:rsidRPr="00614E94">
        <w:rPr>
          <w:rFonts w:ascii="仿宋_GB2312" w:eastAsia="仿宋_GB2312" w:hAnsi="Simsun" w:cs="宋体" w:hint="eastAsia"/>
          <w:snapToGrid w:val="0"/>
          <w:color w:val="000000"/>
          <w:sz w:val="28"/>
          <w:szCs w:val="28"/>
        </w:rPr>
        <w:t>）</w:t>
      </w:r>
    </w:p>
    <w:p w:rsidR="00E40509" w:rsidRPr="00DD0AEC" w:rsidRDefault="00E40509" w:rsidP="00E40509">
      <w:pPr>
        <w:widowControl/>
        <w:spacing w:line="432" w:lineRule="atLeast"/>
        <w:jc w:val="left"/>
        <w:rPr>
          <w:rFonts w:ascii="仿宋_GB2312" w:eastAsia="仿宋_GB2312" w:hAnsi="Simsun"/>
          <w:snapToGrid w:val="0"/>
          <w:color w:val="000000"/>
        </w:rPr>
      </w:pPr>
      <w:r w:rsidRPr="00DD0AEC">
        <w:rPr>
          <w:rFonts w:ascii="仿宋_GB2312" w:eastAsia="仿宋_GB2312" w:hAnsi="Simsun" w:cs="方正仿宋_GBK" w:hint="eastAsia"/>
          <w:snapToGrid w:val="0"/>
          <w:color w:val="000000"/>
        </w:rPr>
        <w:t>填报单位（盖章）：</w:t>
      </w:r>
    </w:p>
    <w:tbl>
      <w:tblPr>
        <w:tblW w:w="8884" w:type="dxa"/>
        <w:tblInd w:w="8" w:type="dxa"/>
        <w:tblBorders>
          <w:top w:val="single" w:sz="6" w:space="0" w:color="0A0A0A"/>
          <w:left w:val="single" w:sz="6" w:space="0" w:color="0A0A0A"/>
          <w:bottom w:val="single" w:sz="6" w:space="0" w:color="0A0A0A"/>
          <w:right w:val="single" w:sz="6" w:space="0" w:color="0A0A0A"/>
        </w:tblBorders>
        <w:tblCellMar>
          <w:left w:w="0" w:type="dxa"/>
          <w:right w:w="0" w:type="dxa"/>
        </w:tblCellMar>
        <w:tblLook w:val="00A0"/>
      </w:tblPr>
      <w:tblGrid>
        <w:gridCol w:w="6458"/>
        <w:gridCol w:w="806"/>
        <w:gridCol w:w="1620"/>
      </w:tblGrid>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snapToGrid w:val="0"/>
              </w:rPr>
            </w:pPr>
            <w:r w:rsidRPr="00DD0AEC">
              <w:rPr>
                <w:rFonts w:ascii="仿宋_GB2312" w:eastAsia="仿宋_GB2312" w:hAnsi="宋体" w:cs="宋体" w:hint="eastAsia"/>
                <w:b/>
                <w:bCs/>
                <w:snapToGrid w:val="0"/>
              </w:rPr>
              <w:t>统　计　指　标</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snapToGrid w:val="0"/>
              </w:rPr>
            </w:pPr>
            <w:r w:rsidRPr="00DD0AEC">
              <w:rPr>
                <w:rFonts w:ascii="仿宋_GB2312" w:eastAsia="仿宋_GB2312" w:hAnsi="宋体" w:cs="宋体" w:hint="eastAsia"/>
                <w:b/>
                <w:bCs/>
                <w:snapToGrid w:val="0"/>
              </w:rPr>
              <w:t>单位</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snapToGrid w:val="0"/>
              </w:rPr>
            </w:pPr>
            <w:r w:rsidRPr="00DD0AEC">
              <w:rPr>
                <w:rFonts w:ascii="仿宋_GB2312" w:eastAsia="仿宋_GB2312" w:hAnsi="宋体" w:cs="宋体" w:hint="eastAsia"/>
                <w:b/>
                <w:bCs/>
                <w:snapToGrid w:val="0"/>
              </w:rPr>
              <w:t>统计数</w:t>
            </w: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rPr>
                <w:rFonts w:ascii="仿宋_GB2312" w:eastAsia="仿宋_GB2312"/>
                <w:snapToGrid w:val="0"/>
              </w:rPr>
            </w:pPr>
            <w:r w:rsidRPr="00DD0AEC">
              <w:rPr>
                <w:rFonts w:ascii="仿宋_GB2312" w:eastAsia="仿宋_GB2312" w:hAnsi="宋体" w:cs="方正黑体_GBK" w:hint="eastAsia"/>
                <w:snapToGrid w:val="0"/>
              </w:rPr>
              <w:t>一、主动公开情况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snapToGrid w:val="0"/>
              </w:rPr>
            </w:pPr>
            <w:r w:rsidRPr="00DD0AEC">
              <w:rPr>
                <w:rFonts w:ascii="仿宋_GB2312" w:eastAsia="仿宋_GB2312" w:hAnsi="宋体" w:cs="宋体"/>
                <w:snapToGrid w:val="0"/>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（一）主动公开政府信息数</w:t>
            </w:r>
          </w:p>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（不同渠道和方式公开相同信息计</w:t>
            </w:r>
            <w:r w:rsidRPr="00DD0AEC">
              <w:rPr>
                <w:rFonts w:ascii="仿宋_GB2312" w:eastAsia="仿宋_GB2312" w:hAnsi="宋体" w:cs="方正仿宋_GBK"/>
                <w:snapToGrid w:val="0"/>
              </w:rPr>
              <w:t>1</w:t>
            </w:r>
            <w:r w:rsidRPr="00DD0AEC">
              <w:rPr>
                <w:rFonts w:ascii="仿宋_GB2312" w:eastAsia="仿宋_GB2312" w:hAnsi="宋体" w:cs="方正仿宋_GBK" w:hint="eastAsia"/>
                <w:snapToGrid w:val="0"/>
              </w:rPr>
              <w:t>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Pr>
                <w:rFonts w:ascii="仿宋_GB2312" w:eastAsia="仿宋_GB2312" w:hAnsi="宋体" w:hint="eastAsia"/>
                <w:snapToGrid w:val="0"/>
              </w:rPr>
              <w:t>121</w:t>
            </w: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其中：主动公开规范性文件数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制发规范性文件总数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（二）通过不同渠道和方式公开政府信息的情况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snapToGrid w:val="0"/>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1.</w:t>
            </w:r>
            <w:r w:rsidRPr="00DD0AEC">
              <w:rPr>
                <w:rFonts w:ascii="仿宋_GB2312" w:eastAsia="仿宋_GB2312" w:hAnsi="宋体" w:cs="方正仿宋_GBK" w:hint="eastAsia"/>
                <w:snapToGrid w:val="0"/>
              </w:rPr>
              <w:t>政府公报公开政府信息数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2.</w:t>
            </w:r>
            <w:r w:rsidRPr="00DD0AEC">
              <w:rPr>
                <w:rFonts w:ascii="仿宋_GB2312" w:eastAsia="仿宋_GB2312" w:hAnsi="宋体" w:cs="方正仿宋_GBK" w:hint="eastAsia"/>
                <w:snapToGrid w:val="0"/>
              </w:rPr>
              <w:t>政府网站公开政府信息数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Pr>
                <w:rFonts w:ascii="仿宋_GB2312" w:eastAsia="仿宋_GB2312" w:hAnsi="宋体" w:hint="eastAsia"/>
                <w:snapToGrid w:val="0"/>
              </w:rPr>
              <w:t>144</w:t>
            </w: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3.</w:t>
            </w:r>
            <w:r w:rsidRPr="00DD0AEC">
              <w:rPr>
                <w:rFonts w:ascii="仿宋_GB2312" w:eastAsia="仿宋_GB2312" w:hAnsi="宋体" w:cs="方正仿宋_GBK" w:hint="eastAsia"/>
                <w:snapToGrid w:val="0"/>
              </w:rPr>
              <w:t>政务微博公开政府信息数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Pr>
                <w:rFonts w:ascii="仿宋_GB2312" w:eastAsia="仿宋_GB2312" w:hAnsi="宋体" w:hint="eastAsia"/>
                <w:snapToGrid w:val="0"/>
              </w:rPr>
              <w:t>620</w:t>
            </w: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4.</w:t>
            </w:r>
            <w:r w:rsidRPr="00DD0AEC">
              <w:rPr>
                <w:rFonts w:ascii="仿宋_GB2312" w:eastAsia="仿宋_GB2312" w:hAnsi="宋体" w:cs="方正仿宋_GBK" w:hint="eastAsia"/>
                <w:snapToGrid w:val="0"/>
              </w:rPr>
              <w:t>政务微信公开政府信息数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Pr>
                <w:rFonts w:ascii="仿宋_GB2312" w:eastAsia="仿宋_GB2312" w:hAnsi="宋体" w:hint="eastAsia"/>
                <w:snapToGrid w:val="0"/>
              </w:rPr>
              <w:t>119</w:t>
            </w: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5.</w:t>
            </w:r>
            <w:r w:rsidRPr="00DD0AEC">
              <w:rPr>
                <w:rFonts w:ascii="仿宋_GB2312" w:eastAsia="仿宋_GB2312" w:hAnsi="宋体" w:cs="方正仿宋_GBK" w:hint="eastAsia"/>
                <w:snapToGrid w:val="0"/>
              </w:rPr>
              <w:t>其他方式公开政府信息数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rPr>
          <w:trHeight w:val="435"/>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rPr>
                <w:rFonts w:ascii="仿宋_GB2312" w:eastAsia="仿宋_GB2312"/>
                <w:snapToGrid w:val="0"/>
              </w:rPr>
            </w:pPr>
            <w:r w:rsidRPr="00DD0AEC">
              <w:rPr>
                <w:rFonts w:ascii="仿宋_GB2312" w:eastAsia="仿宋_GB2312" w:hAnsi="宋体" w:cs="方正黑体_GBK" w:hint="eastAsia"/>
                <w:snapToGrid w:val="0"/>
              </w:rPr>
              <w:t>二、回应解读情况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snapToGrid w:val="0"/>
              </w:rPr>
            </w:pPr>
            <w:r w:rsidRPr="00DD0AEC">
              <w:rPr>
                <w:rFonts w:ascii="仿宋_GB2312" w:eastAsia="仿宋_GB2312" w:hAnsi="宋体" w:cs="宋体"/>
                <w:snapToGrid w:val="0"/>
              </w:rPr>
              <w:t>——</w:t>
            </w:r>
          </w:p>
        </w:tc>
        <w:tc>
          <w:tcPr>
            <w:tcW w:w="1620" w:type="dxa"/>
            <w:tcBorders>
              <w:right w:val="single" w:sz="6" w:space="0" w:color="0A0A0A"/>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rPr>
          <w:trHeight w:val="10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（一）回应公众关注热点或重大舆情数</w:t>
            </w:r>
          </w:p>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（不同方式回应同一热点或舆情计</w:t>
            </w:r>
            <w:r w:rsidRPr="00DD0AEC">
              <w:rPr>
                <w:rFonts w:ascii="仿宋_GB2312" w:eastAsia="仿宋_GB2312" w:hAnsi="宋体" w:cs="方正仿宋_GBK"/>
                <w:snapToGrid w:val="0"/>
              </w:rPr>
              <w:t>1</w:t>
            </w:r>
            <w:r w:rsidRPr="00DD0AEC">
              <w:rPr>
                <w:rFonts w:ascii="仿宋_GB2312" w:eastAsia="仿宋_GB2312" w:hAnsi="宋体" w:cs="方正仿宋_GBK" w:hint="eastAsia"/>
                <w:snapToGrid w:val="0"/>
              </w:rPr>
              <w:t>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Pr>
                <w:rFonts w:ascii="仿宋_GB2312" w:eastAsia="仿宋_GB2312" w:hAnsi="宋体" w:hint="eastAsia"/>
                <w:snapToGrid w:val="0"/>
              </w:rPr>
              <w:t>5</w:t>
            </w: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（二）通过不同渠道和方式回应解读的情况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snapToGrid w:val="0"/>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1.</w:t>
            </w:r>
            <w:r w:rsidRPr="00DD0AEC">
              <w:rPr>
                <w:rFonts w:ascii="仿宋_GB2312" w:eastAsia="仿宋_GB2312" w:hAnsi="宋体" w:cs="方正仿宋_GBK" w:hint="eastAsia"/>
                <w:snapToGrid w:val="0"/>
              </w:rPr>
              <w:t>参加或举办新闻发布会总次数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其中：主要负责同志参加新闻发布会次数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2.</w:t>
            </w:r>
            <w:r w:rsidRPr="00DD0AEC">
              <w:rPr>
                <w:rFonts w:ascii="仿宋_GB2312" w:eastAsia="仿宋_GB2312" w:hAnsi="宋体" w:cs="方正仿宋_GBK" w:hint="eastAsia"/>
                <w:snapToGrid w:val="0"/>
              </w:rPr>
              <w:t>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其中：主要负责同志参加政府网站在线访谈次数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3.</w:t>
            </w:r>
            <w:r w:rsidRPr="00DD0AEC">
              <w:rPr>
                <w:rFonts w:ascii="仿宋_GB2312" w:eastAsia="仿宋_GB2312" w:hAnsi="宋体" w:cs="方正仿宋_GBK" w:hint="eastAsia"/>
                <w:snapToGrid w:val="0"/>
              </w:rPr>
              <w:t>政策解读稿件发布数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篇</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4.</w:t>
            </w:r>
            <w:r w:rsidRPr="00DD0AEC">
              <w:rPr>
                <w:rFonts w:ascii="仿宋_GB2312" w:eastAsia="仿宋_GB2312" w:hAnsi="宋体" w:cs="方正仿宋_GBK" w:hint="eastAsia"/>
                <w:snapToGrid w:val="0"/>
              </w:rPr>
              <w:t>微博微信回应事件数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5.</w:t>
            </w:r>
            <w:r w:rsidRPr="00DD0AEC">
              <w:rPr>
                <w:rFonts w:ascii="仿宋_GB2312" w:eastAsia="仿宋_GB2312" w:hAnsi="宋体" w:cs="方正仿宋_GBK" w:hint="eastAsia"/>
                <w:snapToGrid w:val="0"/>
              </w:rPr>
              <w:t>其他方式回应事件数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r w:rsidRPr="00DD0AEC">
              <w:rPr>
                <w:rFonts w:ascii="仿宋_GB2312" w:eastAsia="仿宋_GB2312" w:hAnsi="宋体" w:cs="方正黑体_GBK" w:hint="eastAsia"/>
                <w:snapToGrid w:val="0"/>
              </w:rPr>
              <w:t>三、依申请公开情况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snapToGrid w:val="0"/>
              </w:rPr>
            </w:pPr>
            <w:r w:rsidRPr="00DD0AEC">
              <w:rPr>
                <w:rFonts w:ascii="仿宋_GB2312" w:eastAsia="仿宋_GB2312" w:hAnsi="宋体" w:cs="宋体"/>
                <w:snapToGrid w:val="0"/>
              </w:rPr>
              <w:t>——</w:t>
            </w:r>
          </w:p>
        </w:tc>
        <w:tc>
          <w:tcPr>
            <w:tcW w:w="1620" w:type="dxa"/>
            <w:tcBorders>
              <w:right w:val="single" w:sz="6" w:space="0" w:color="0A0A0A"/>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（一）收到申请数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Pr>
                <w:rFonts w:ascii="仿宋_GB2312" w:eastAsia="仿宋_GB2312" w:hAnsi="宋体" w:hint="eastAsia"/>
                <w:snapToGrid w:val="0"/>
              </w:rPr>
              <w:t>1</w:t>
            </w: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1.</w:t>
            </w:r>
            <w:r w:rsidRPr="00DD0AEC">
              <w:rPr>
                <w:rFonts w:ascii="仿宋_GB2312" w:eastAsia="仿宋_GB2312" w:hAnsi="宋体" w:cs="方正仿宋_GBK" w:hint="eastAsia"/>
                <w:snapToGrid w:val="0"/>
              </w:rPr>
              <w:t>当面申请数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2.</w:t>
            </w:r>
            <w:r w:rsidRPr="00DD0AEC">
              <w:rPr>
                <w:rFonts w:ascii="仿宋_GB2312" w:eastAsia="仿宋_GB2312" w:hAnsi="宋体" w:cs="方正仿宋_GBK" w:hint="eastAsia"/>
                <w:snapToGrid w:val="0"/>
              </w:rPr>
              <w:t>传真申请数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3.</w:t>
            </w:r>
            <w:r w:rsidRPr="00DD0AEC">
              <w:rPr>
                <w:rFonts w:ascii="仿宋_GB2312" w:eastAsia="仿宋_GB2312" w:hAnsi="宋体" w:cs="方正仿宋_GBK" w:hint="eastAsia"/>
                <w:snapToGrid w:val="0"/>
              </w:rPr>
              <w:t>网络申请数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Pr>
                <w:rFonts w:ascii="仿宋_GB2312" w:eastAsia="仿宋_GB2312" w:hAnsi="宋体" w:hint="eastAsia"/>
                <w:snapToGrid w:val="0"/>
              </w:rPr>
              <w:t>1</w:t>
            </w: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4.</w:t>
            </w:r>
            <w:r w:rsidRPr="00DD0AEC">
              <w:rPr>
                <w:rFonts w:ascii="仿宋_GB2312" w:eastAsia="仿宋_GB2312" w:hAnsi="宋体" w:cs="方正仿宋_GBK" w:hint="eastAsia"/>
                <w:snapToGrid w:val="0"/>
              </w:rPr>
              <w:t>信函申请数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（二）申请办结数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1.</w:t>
            </w:r>
            <w:r w:rsidRPr="00DD0AEC">
              <w:rPr>
                <w:rFonts w:ascii="仿宋_GB2312" w:eastAsia="仿宋_GB2312" w:hAnsi="宋体" w:cs="方正仿宋_GBK" w:hint="eastAsia"/>
                <w:snapToGrid w:val="0"/>
              </w:rPr>
              <w:t>按时办结数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Pr>
                <w:rFonts w:ascii="仿宋_GB2312" w:eastAsia="仿宋_GB2312" w:hAnsi="宋体" w:hint="eastAsia"/>
                <w:snapToGrid w:val="0"/>
              </w:rPr>
              <w:t>1</w:t>
            </w: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2.</w:t>
            </w:r>
            <w:r w:rsidRPr="00DD0AEC">
              <w:rPr>
                <w:rFonts w:ascii="仿宋_GB2312" w:eastAsia="仿宋_GB2312" w:hAnsi="宋体" w:cs="方正仿宋_GBK" w:hint="eastAsia"/>
                <w:snapToGrid w:val="0"/>
              </w:rPr>
              <w:t>延期办结数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（三）申请答复数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1.</w:t>
            </w:r>
            <w:r w:rsidRPr="00DD0AEC">
              <w:rPr>
                <w:rFonts w:ascii="仿宋_GB2312" w:eastAsia="仿宋_GB2312" w:hAnsi="宋体" w:cs="方正仿宋_GBK" w:hint="eastAsia"/>
                <w:snapToGrid w:val="0"/>
              </w:rPr>
              <w:t>属于已主动公开范围数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2.</w:t>
            </w:r>
            <w:r w:rsidRPr="00DD0AEC">
              <w:rPr>
                <w:rFonts w:ascii="仿宋_GB2312" w:eastAsia="仿宋_GB2312" w:hAnsi="宋体" w:cs="方正仿宋_GBK" w:hint="eastAsia"/>
                <w:snapToGrid w:val="0"/>
              </w:rPr>
              <w:t>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3.</w:t>
            </w:r>
            <w:r w:rsidRPr="00DD0AEC">
              <w:rPr>
                <w:rFonts w:ascii="仿宋_GB2312" w:eastAsia="仿宋_GB2312" w:hAnsi="宋体" w:cs="方正仿宋_GBK" w:hint="eastAsia"/>
                <w:snapToGrid w:val="0"/>
              </w:rPr>
              <w:t>同意部分公开答复数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lastRenderedPageBreak/>
              <w:t xml:space="preserve">　　　　　</w:t>
            </w:r>
            <w:r w:rsidRPr="00DD0AEC">
              <w:rPr>
                <w:rFonts w:ascii="仿宋_GB2312" w:eastAsia="仿宋_GB2312" w:hAnsi="宋体" w:cs="方正仿宋_GBK"/>
                <w:snapToGrid w:val="0"/>
              </w:rPr>
              <w:t>4.</w:t>
            </w:r>
            <w:r w:rsidRPr="00DD0AEC">
              <w:rPr>
                <w:rFonts w:ascii="仿宋_GB2312" w:eastAsia="仿宋_GB2312" w:hAnsi="宋体" w:cs="方正仿宋_GBK" w:hint="eastAsia"/>
                <w:snapToGrid w:val="0"/>
              </w:rPr>
              <w:t>不同意公开答复数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其中：涉及国家秘密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涉及商业秘密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涉及个人隐私</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危及国家安全、公共安全、经济安全和社会稳定</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不是《条例》所指政府信息</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法律法规规定的其他情形</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5.</w:t>
            </w:r>
            <w:r w:rsidRPr="00DD0AEC">
              <w:rPr>
                <w:rFonts w:ascii="仿宋_GB2312" w:eastAsia="仿宋_GB2312" w:hAnsi="宋体" w:cs="方正仿宋_GBK" w:hint="eastAsia"/>
                <w:snapToGrid w:val="0"/>
              </w:rPr>
              <w:t>不属于本行政机关公开数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6.</w:t>
            </w:r>
            <w:r w:rsidRPr="00DD0AEC">
              <w:rPr>
                <w:rFonts w:ascii="仿宋_GB2312" w:eastAsia="仿宋_GB2312" w:hAnsi="宋体" w:cs="方正仿宋_GBK" w:hint="eastAsia"/>
                <w:snapToGrid w:val="0"/>
              </w:rPr>
              <w:t>申请信息不存在数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7.</w:t>
            </w:r>
            <w:r w:rsidRPr="00DD0AEC">
              <w:rPr>
                <w:rFonts w:ascii="仿宋_GB2312" w:eastAsia="仿宋_GB2312" w:hAnsi="宋体" w:cs="方正仿宋_GBK" w:hint="eastAsia"/>
                <w:snapToGrid w:val="0"/>
              </w:rPr>
              <w:t>告知作出更改补充数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8.</w:t>
            </w:r>
            <w:r w:rsidRPr="00DD0AEC">
              <w:rPr>
                <w:rFonts w:ascii="仿宋_GB2312" w:eastAsia="仿宋_GB2312" w:hAnsi="宋体" w:cs="方正仿宋_GBK" w:hint="eastAsia"/>
                <w:snapToGrid w:val="0"/>
              </w:rPr>
              <w:t>告知通过其他途径办理数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r w:rsidRPr="00DD0AEC">
              <w:rPr>
                <w:rFonts w:ascii="仿宋_GB2312" w:eastAsia="仿宋_GB2312" w:hAnsi="宋体" w:cs="方正黑体_GBK" w:hint="eastAsia"/>
                <w:snapToGrid w:val="0"/>
              </w:rPr>
              <w:t>四、行政复议数量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snapToGrid w:val="0"/>
              </w:rPr>
            </w:pPr>
            <w:r w:rsidRPr="00DD0AEC">
              <w:rPr>
                <w:rFonts w:ascii="仿宋_GB2312" w:eastAsia="仿宋_GB2312" w:hAnsi="宋体" w:cs="宋体"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（一）维持具体行政行为数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r w:rsidRPr="00DD0AEC">
              <w:rPr>
                <w:rFonts w:ascii="仿宋_GB2312" w:eastAsia="仿宋_GB2312" w:hAnsi="宋体" w:cs="方正黑体_GBK" w:hint="eastAsia"/>
                <w:snapToGrid w:val="0"/>
              </w:rPr>
              <w:t>五、行政诉讼数量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snapToGrid w:val="0"/>
              </w:rPr>
            </w:pPr>
            <w:r w:rsidRPr="00DD0AEC">
              <w:rPr>
                <w:rFonts w:ascii="仿宋_GB2312" w:eastAsia="仿宋_GB2312" w:hAnsi="宋体" w:cs="宋体"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（一）维持具体行政行为或者驳回原告诉讼请求数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r w:rsidRPr="00DD0AEC">
              <w:rPr>
                <w:rFonts w:ascii="仿宋_GB2312" w:eastAsia="仿宋_GB2312" w:hAnsi="宋体" w:cs="方正黑体_GBK" w:hint="eastAsia"/>
                <w:snapToGrid w:val="0"/>
              </w:rPr>
              <w:t>六、举报投诉数量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snapToGrid w:val="0"/>
              </w:rPr>
            </w:pPr>
            <w:r w:rsidRPr="00DD0AEC">
              <w:rPr>
                <w:rFonts w:ascii="仿宋_GB2312" w:eastAsia="仿宋_GB2312" w:hAnsi="宋体" w:cs="宋体" w:hint="eastAsia"/>
                <w:snapToGrid w:val="0"/>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r w:rsidRPr="00DD0AEC">
              <w:rPr>
                <w:rFonts w:ascii="仿宋_GB2312" w:eastAsia="仿宋_GB2312" w:hAnsi="宋体" w:cs="方正黑体_GBK" w:hint="eastAsia"/>
                <w:snapToGrid w:val="0"/>
              </w:rPr>
              <w:t>七、依申请公开信息收取的费用</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snapToGrid w:val="0"/>
              </w:rPr>
            </w:pPr>
            <w:r w:rsidRPr="00DD0AEC">
              <w:rPr>
                <w:rFonts w:ascii="仿宋_GB2312" w:eastAsia="仿宋_GB2312" w:hAnsi="宋体" w:cs="宋体" w:hint="eastAsia"/>
                <w:snapToGrid w:val="0"/>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r w:rsidRPr="00DD0AEC">
              <w:rPr>
                <w:rFonts w:ascii="仿宋_GB2312" w:eastAsia="仿宋_GB2312" w:hAnsi="宋体" w:cs="方正黑体_GBK" w:hint="eastAsia"/>
                <w:snapToGrid w:val="0"/>
              </w:rPr>
              <w:t>八、机构建设和保障经费情况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snapToGrid w:val="0"/>
              </w:rPr>
            </w:pPr>
            <w:r w:rsidRPr="00DD0AEC">
              <w:rPr>
                <w:rFonts w:ascii="仿宋_GB2312" w:eastAsia="仿宋_GB2312" w:hAnsi="宋体" w:cs="宋体"/>
                <w:snapToGrid w:val="0"/>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（一）政府信息公开工作专门机构数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个</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（二）设置政府信息公开查阅点数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个</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（三）从事政府信息公开工作人员数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1.</w:t>
            </w:r>
            <w:r w:rsidRPr="00DD0AEC">
              <w:rPr>
                <w:rFonts w:ascii="仿宋_GB2312" w:eastAsia="仿宋_GB2312" w:hAnsi="宋体" w:cs="方正仿宋_GBK" w:hint="eastAsia"/>
                <w:snapToGrid w:val="0"/>
              </w:rPr>
              <w:t>专职人员数（不包括政府公报及政府网站工作人员数）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hAnsi="宋体"/>
                <w:snapToGrid w:val="0"/>
              </w:rPr>
            </w:pPr>
            <w:r w:rsidRPr="00DD0AEC">
              <w:rPr>
                <w:rFonts w:ascii="仿宋_GB2312" w:eastAsia="仿宋_GB2312" w:hAnsi="宋体" w:cs="方正仿宋_GBK" w:hint="eastAsia"/>
                <w:snapToGrid w:val="0"/>
              </w:rPr>
              <w:t xml:space="preserve">　　　　　</w:t>
            </w:r>
            <w:r w:rsidRPr="00DD0AEC">
              <w:rPr>
                <w:rFonts w:ascii="仿宋_GB2312" w:eastAsia="仿宋_GB2312" w:hAnsi="宋体" w:cs="方正仿宋_GBK"/>
                <w:snapToGrid w:val="0"/>
              </w:rPr>
              <w:t>2.</w:t>
            </w:r>
            <w:r w:rsidRPr="00DD0AEC">
              <w:rPr>
                <w:rFonts w:ascii="仿宋_GB2312" w:eastAsia="仿宋_GB2312" w:hAnsi="宋体" w:cs="方正仿宋_GBK" w:hint="eastAsia"/>
                <w:snapToGrid w:val="0"/>
              </w:rPr>
              <w:t>兼职人员数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Default="00E40509" w:rsidP="00703206">
            <w:pPr>
              <w:widowControl/>
              <w:adjustRightInd w:val="0"/>
              <w:snapToGrid w:val="0"/>
              <w:spacing w:line="300" w:lineRule="exact"/>
              <w:ind w:firstLine="390"/>
              <w:jc w:val="left"/>
              <w:rPr>
                <w:rFonts w:ascii="仿宋_GB2312" w:eastAsia="仿宋_GB2312" w:hAnsi="宋体" w:cs="方正仿宋_GBK"/>
                <w:snapToGrid w:val="0"/>
              </w:rPr>
            </w:pPr>
            <w:r w:rsidRPr="00DD0AEC">
              <w:rPr>
                <w:rFonts w:ascii="仿宋_GB2312" w:eastAsia="仿宋_GB2312" w:hAnsi="宋体" w:cs="方正仿宋_GBK" w:hint="eastAsia"/>
                <w:snapToGrid w:val="0"/>
              </w:rPr>
              <w:t>（四）政府信息公开专项经费（不包括用于政府公报编辑管理及</w:t>
            </w:r>
          </w:p>
          <w:p w:rsidR="00E40509" w:rsidRPr="00DD0AEC" w:rsidRDefault="00E40509" w:rsidP="00E40509">
            <w:pPr>
              <w:widowControl/>
              <w:adjustRightInd w:val="0"/>
              <w:snapToGrid w:val="0"/>
              <w:spacing w:line="300" w:lineRule="exact"/>
              <w:ind w:firstLineChars="493" w:firstLine="1035"/>
              <w:jc w:val="left"/>
              <w:rPr>
                <w:rFonts w:ascii="仿宋_GB2312" w:eastAsia="仿宋_GB2312" w:hAnsi="宋体"/>
                <w:snapToGrid w:val="0"/>
              </w:rPr>
            </w:pPr>
            <w:r w:rsidRPr="00DD0AEC">
              <w:rPr>
                <w:rFonts w:ascii="仿宋_GB2312" w:eastAsia="仿宋_GB2312" w:hAnsi="宋体" w:cs="方正仿宋_GBK" w:hint="eastAsia"/>
                <w:snapToGrid w:val="0"/>
              </w:rPr>
              <w:t>政府网站建设维护等方面的经费）</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hAnsi="宋体"/>
                <w:snapToGrid w:val="0"/>
              </w:rPr>
            </w:pPr>
            <w:r w:rsidRPr="00DD0AEC">
              <w:rPr>
                <w:rFonts w:ascii="仿宋_GB2312" w:eastAsia="仿宋_GB2312" w:hAnsi="宋体" w:cs="方正仿宋_GBK" w:hint="eastAsia"/>
                <w:snapToGrid w:val="0"/>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r w:rsidRPr="00DD0AEC">
              <w:rPr>
                <w:rFonts w:ascii="仿宋_GB2312" w:eastAsia="仿宋_GB2312" w:hAnsi="宋体" w:cs="方正黑体_GBK" w:hint="eastAsia"/>
                <w:snapToGrid w:val="0"/>
              </w:rPr>
              <w:t>九、政府信息公开会议和培训情况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snapToGrid w:val="0"/>
              </w:rPr>
            </w:pPr>
            <w:r w:rsidRPr="00DD0AEC">
              <w:rPr>
                <w:rFonts w:ascii="仿宋_GB2312" w:eastAsia="仿宋_GB2312" w:hAnsi="宋体" w:cs="宋体"/>
                <w:snapToGrid w:val="0"/>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r w:rsidRPr="00DD0AEC">
              <w:rPr>
                <w:rFonts w:ascii="仿宋_GB2312" w:eastAsia="仿宋_GB2312" w:hAnsi="宋体" w:cs="方正仿宋_GBK" w:hint="eastAsia"/>
                <w:snapToGrid w:val="0"/>
              </w:rPr>
              <w:t xml:space="preserve">　　（一）召开政府信息公开工作会议或专题会议数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snapToGrid w:val="0"/>
              </w:rPr>
            </w:pPr>
            <w:r w:rsidRPr="00DD0AEC">
              <w:rPr>
                <w:rFonts w:ascii="仿宋_GB2312" w:eastAsia="仿宋_GB2312" w:hAnsi="宋体" w:cs="方正仿宋_GBK" w:hint="eastAsia"/>
                <w:snapToGrid w:val="0"/>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r w:rsidRPr="00DD0AEC">
              <w:rPr>
                <w:rFonts w:ascii="仿宋_GB2312" w:eastAsia="仿宋_GB2312" w:hAnsi="宋体" w:cs="方正仿宋_GBK" w:hint="eastAsia"/>
                <w:snapToGrid w:val="0"/>
              </w:rPr>
              <w:t xml:space="preserve">　　（二）举办各类培训班数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snapToGrid w:val="0"/>
              </w:rPr>
            </w:pPr>
            <w:r w:rsidRPr="00DD0AEC">
              <w:rPr>
                <w:rFonts w:ascii="仿宋_GB2312" w:eastAsia="仿宋_GB2312" w:hAnsi="宋体" w:cs="方正仿宋_GBK" w:hint="eastAsia"/>
                <w:snapToGrid w:val="0"/>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r w:rsidR="00E40509" w:rsidRPr="00DD0AEC" w:rsidTr="0070320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r w:rsidRPr="00DD0AEC">
              <w:rPr>
                <w:rFonts w:ascii="仿宋_GB2312" w:eastAsia="仿宋_GB2312" w:hAnsi="宋体" w:cs="方正仿宋_GBK" w:hint="eastAsia"/>
                <w:snapToGrid w:val="0"/>
              </w:rPr>
              <w:t xml:space="preserve">　　（三）接受培训人员数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center"/>
              <w:rPr>
                <w:rFonts w:ascii="仿宋_GB2312" w:eastAsia="仿宋_GB2312"/>
                <w:snapToGrid w:val="0"/>
              </w:rPr>
            </w:pPr>
            <w:r w:rsidRPr="00DD0AEC">
              <w:rPr>
                <w:rFonts w:ascii="仿宋_GB2312" w:eastAsia="仿宋_GB2312" w:hAnsi="宋体" w:cs="方正仿宋_GBK" w:hint="eastAsia"/>
                <w:snapToGrid w:val="0"/>
              </w:rPr>
              <w:t>人次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0509" w:rsidRPr="00DD0AEC" w:rsidRDefault="00E40509" w:rsidP="00703206">
            <w:pPr>
              <w:widowControl/>
              <w:adjustRightInd w:val="0"/>
              <w:snapToGrid w:val="0"/>
              <w:spacing w:line="300" w:lineRule="exact"/>
              <w:jc w:val="left"/>
              <w:rPr>
                <w:rFonts w:ascii="仿宋_GB2312" w:eastAsia="仿宋_GB2312"/>
                <w:snapToGrid w:val="0"/>
              </w:rPr>
            </w:pPr>
          </w:p>
        </w:tc>
      </w:tr>
    </w:tbl>
    <w:p w:rsidR="00E40509" w:rsidRPr="00900EF3" w:rsidRDefault="00E40509" w:rsidP="000D0F28">
      <w:pPr>
        <w:ind w:firstLineChars="250" w:firstLine="800"/>
        <w:rPr>
          <w:rFonts w:ascii="仿宋_GB2312" w:eastAsia="仿宋_GB2312"/>
          <w:sz w:val="32"/>
          <w:szCs w:val="32"/>
        </w:rPr>
      </w:pPr>
    </w:p>
    <w:sectPr w:rsidR="00E40509" w:rsidRPr="00900EF3" w:rsidSect="00AA190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D79" w:rsidRDefault="00CD7D79" w:rsidP="000D0F28">
      <w:r>
        <w:separator/>
      </w:r>
    </w:p>
  </w:endnote>
  <w:endnote w:type="continuationSeparator" w:id="1">
    <w:p w:rsidR="00CD7D79" w:rsidRDefault="00CD7D79" w:rsidP="000D0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方正黑体_GBK">
    <w:altName w:val="微软雅黑"/>
    <w:charset w:val="86"/>
    <w:family w:val="script"/>
    <w:pitch w:val="default"/>
    <w:sig w:usb0="00000001" w:usb1="080E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charset w:val="86"/>
    <w:family w:val="script"/>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85554"/>
      <w:docPartObj>
        <w:docPartGallery w:val="Page Numbers (Bottom of Page)"/>
        <w:docPartUnique/>
      </w:docPartObj>
    </w:sdtPr>
    <w:sdtContent>
      <w:p w:rsidR="000D0F28" w:rsidRDefault="000101BC">
        <w:pPr>
          <w:pStyle w:val="a4"/>
          <w:jc w:val="center"/>
        </w:pPr>
        <w:fldSimple w:instr=" PAGE   \* MERGEFORMAT ">
          <w:r w:rsidR="00047A9F" w:rsidRPr="00047A9F">
            <w:rPr>
              <w:noProof/>
              <w:lang w:val="zh-CN"/>
            </w:rPr>
            <w:t>7</w:t>
          </w:r>
        </w:fldSimple>
      </w:p>
    </w:sdtContent>
  </w:sdt>
  <w:p w:rsidR="000D0F28" w:rsidRDefault="000D0F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D79" w:rsidRDefault="00CD7D79" w:rsidP="000D0F28">
      <w:r>
        <w:separator/>
      </w:r>
    </w:p>
  </w:footnote>
  <w:footnote w:type="continuationSeparator" w:id="1">
    <w:p w:rsidR="00CD7D79" w:rsidRDefault="00CD7D79" w:rsidP="000D0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7CE4"/>
    <w:rsid w:val="000101BC"/>
    <w:rsid w:val="00047A9F"/>
    <w:rsid w:val="000D0F28"/>
    <w:rsid w:val="00152EFC"/>
    <w:rsid w:val="004C1649"/>
    <w:rsid w:val="004F55FB"/>
    <w:rsid w:val="0074103C"/>
    <w:rsid w:val="007D1ED5"/>
    <w:rsid w:val="00900EF3"/>
    <w:rsid w:val="00AA1907"/>
    <w:rsid w:val="00B6575C"/>
    <w:rsid w:val="00C12BFA"/>
    <w:rsid w:val="00C522DA"/>
    <w:rsid w:val="00CD7D79"/>
    <w:rsid w:val="00CF06C9"/>
    <w:rsid w:val="00D67CE4"/>
    <w:rsid w:val="00E40509"/>
    <w:rsid w:val="00F673FE"/>
    <w:rsid w:val="00F72BD2"/>
    <w:rsid w:val="00FA08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0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0F28"/>
    <w:rPr>
      <w:sz w:val="18"/>
      <w:szCs w:val="18"/>
    </w:rPr>
  </w:style>
  <w:style w:type="paragraph" w:styleId="a4">
    <w:name w:val="footer"/>
    <w:basedOn w:val="a"/>
    <w:link w:val="Char0"/>
    <w:uiPriority w:val="99"/>
    <w:unhideWhenUsed/>
    <w:rsid w:val="000D0F28"/>
    <w:pPr>
      <w:tabs>
        <w:tab w:val="center" w:pos="4153"/>
        <w:tab w:val="right" w:pos="8306"/>
      </w:tabs>
      <w:snapToGrid w:val="0"/>
      <w:jc w:val="left"/>
    </w:pPr>
    <w:rPr>
      <w:sz w:val="18"/>
      <w:szCs w:val="18"/>
    </w:rPr>
  </w:style>
  <w:style w:type="character" w:customStyle="1" w:styleId="Char0">
    <w:name w:val="页脚 Char"/>
    <w:basedOn w:val="a0"/>
    <w:link w:val="a4"/>
    <w:uiPriority w:val="99"/>
    <w:rsid w:val="000D0F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7</Pages>
  <Words>563</Words>
  <Characters>3213</Characters>
  <Application>Microsoft Office Word</Application>
  <DocSecurity>0</DocSecurity>
  <Lines>26</Lines>
  <Paragraphs>7</Paragraphs>
  <ScaleCrop>false</ScaleCrop>
  <Company>Hewlett-Packard Company</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邱隘镇</dc:creator>
  <cp:keywords/>
  <dc:description/>
  <cp:lastModifiedBy>邱隘镇</cp:lastModifiedBy>
  <cp:revision>8</cp:revision>
  <dcterms:created xsi:type="dcterms:W3CDTF">2017-12-21T04:55:00Z</dcterms:created>
  <dcterms:modified xsi:type="dcterms:W3CDTF">2018-02-26T06:44:00Z</dcterms:modified>
</cp:coreProperties>
</file>