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2020年度生猪引种补贴明细表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 xml:space="preserve">                                                                 补助标准：500元/头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养殖场名称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所在镇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引种数量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宁波新福宁种猪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科技有限公司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咸祥镇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207头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10.35万元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浙江爱卡畜牧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科技有限公司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姜山镇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37头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1.85万元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/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/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12.2万元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生猪良种精液补贴明细表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年度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养殖场名称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所在镇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2019年度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（2018年11月16日-2019年11月15日）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浙江爱卡畜牧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科技有限公司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姜山镇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0.271万元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2020年度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（2019年11月16日-2020年11月15日）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0.958万元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/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/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1.229万元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/>
    <w:p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45B7E"/>
    <w:rsid w:val="6CB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2021-01-07T00:35:00Z</dcterms:created>
  <dc:creator>Administrator</dc:creator>
  <cp:lastModifiedBy>Administrator</cp:lastModifiedBy>
  <dcterms:modified xsi:type="dcterms:W3CDTF">2021-01-07T00:36:06Z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