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sz w:val="30"/>
        </w:rPr>
      </w:pPr>
      <w:r>
        <w:rPr>
          <w:rFonts w:hint="eastAsia" w:ascii="黑体" w:hAnsi="黑体" w:eastAsia="黑体" w:cs="黑体"/>
          <w:sz w:val="30"/>
        </w:rPr>
        <w:t>附件：</w:t>
      </w:r>
    </w:p>
    <w:p>
      <w:pPr>
        <w:autoSpaceDE w:val="0"/>
        <w:spacing w:line="520" w:lineRule="exact"/>
        <w:jc w:val="center"/>
        <w:rPr>
          <w:rFonts w:ascii="黑体" w:hAnsi="黑体" w:eastAsia="黑体"/>
          <w:sz w:val="32"/>
          <w:szCs w:val="32"/>
        </w:rPr>
      </w:pPr>
      <w:bookmarkStart w:id="0" w:name="_GoBack"/>
      <w:r>
        <w:rPr>
          <w:rFonts w:hint="eastAsia" w:ascii="黑体" w:hAnsi="黑体" w:eastAsia="黑体"/>
          <w:sz w:val="32"/>
          <w:szCs w:val="32"/>
        </w:rPr>
        <w:t>2018年鄞州区公开招聘社区专职工作者计划表</w:t>
      </w:r>
      <w:bookmarkEnd w:id="0"/>
    </w:p>
    <w:tbl>
      <w:tblPr>
        <w:tblStyle w:val="6"/>
        <w:tblW w:w="8756"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27"/>
        <w:gridCol w:w="1485"/>
        <w:gridCol w:w="1327"/>
        <w:gridCol w:w="1217"/>
        <w:gridCol w:w="115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2327" w:type="dxa"/>
            <w:vMerge w:val="restart"/>
            <w:tcBorders>
              <w:top w:val="single" w:color="auto" w:sz="4" w:space="0"/>
              <w:left w:val="single" w:color="auto" w:sz="4" w:space="0"/>
              <w:bottom w:val="single" w:color="auto" w:sz="4" w:space="0"/>
              <w:right w:val="single" w:color="auto" w:sz="4" w:space="0"/>
            </w:tcBorders>
            <w:vAlign w:val="center"/>
          </w:tcPr>
          <w:p>
            <w:pPr>
              <w:autoSpaceDE w:val="0"/>
              <w:spacing w:line="520" w:lineRule="exact"/>
              <w:jc w:val="center"/>
              <w:rPr>
                <w:rFonts w:ascii="楷体_GB2312" w:eastAsia="楷体_GB2312"/>
                <w:sz w:val="26"/>
                <w:szCs w:val="26"/>
              </w:rPr>
            </w:pPr>
            <w:r>
              <w:rPr>
                <w:rFonts w:hint="eastAsia" w:ascii="楷体_GB2312" w:eastAsia="楷体_GB2312"/>
                <w:b/>
                <w:bCs/>
                <w:sz w:val="26"/>
                <w:szCs w:val="26"/>
              </w:rPr>
              <w:t>街道（镇）</w:t>
            </w:r>
          </w:p>
        </w:tc>
        <w:tc>
          <w:tcPr>
            <w:tcW w:w="1485" w:type="dxa"/>
            <w:vMerge w:val="restart"/>
            <w:tcBorders>
              <w:top w:val="single" w:color="auto" w:sz="4" w:space="0"/>
              <w:left w:val="nil"/>
              <w:bottom w:val="single" w:color="auto" w:sz="4" w:space="0"/>
              <w:right w:val="single" w:color="auto" w:sz="4" w:space="0"/>
            </w:tcBorders>
            <w:vAlign w:val="center"/>
          </w:tcPr>
          <w:p>
            <w:pPr>
              <w:autoSpaceDE w:val="0"/>
              <w:spacing w:line="520" w:lineRule="exact"/>
              <w:jc w:val="center"/>
              <w:rPr>
                <w:rFonts w:ascii="楷体_GB2312" w:eastAsia="楷体_GB2312"/>
                <w:b/>
                <w:bCs/>
                <w:sz w:val="26"/>
                <w:szCs w:val="26"/>
              </w:rPr>
            </w:pPr>
            <w:r>
              <w:rPr>
                <w:rFonts w:hint="eastAsia" w:ascii="楷体_GB2312" w:eastAsia="楷体_GB2312"/>
                <w:b/>
                <w:bCs/>
                <w:sz w:val="26"/>
                <w:szCs w:val="26"/>
              </w:rPr>
              <w:t>招聘人数</w:t>
            </w:r>
          </w:p>
        </w:tc>
        <w:tc>
          <w:tcPr>
            <w:tcW w:w="4944" w:type="dxa"/>
            <w:gridSpan w:val="4"/>
            <w:tcBorders>
              <w:top w:val="single" w:color="auto" w:sz="4" w:space="0"/>
              <w:left w:val="nil"/>
              <w:bottom w:val="single" w:color="auto" w:sz="4" w:space="0"/>
              <w:right w:val="single" w:color="auto" w:sz="4" w:space="0"/>
            </w:tcBorders>
            <w:vAlign w:val="center"/>
          </w:tcPr>
          <w:p>
            <w:pPr>
              <w:autoSpaceDE w:val="0"/>
              <w:spacing w:line="520" w:lineRule="exact"/>
              <w:jc w:val="center"/>
              <w:rPr>
                <w:rFonts w:ascii="楷体_GB2312" w:eastAsia="楷体_GB2312"/>
                <w:sz w:val="26"/>
                <w:szCs w:val="26"/>
              </w:rPr>
            </w:pPr>
            <w:r>
              <w:rPr>
                <w:rFonts w:hint="eastAsia" w:ascii="楷体_GB2312" w:eastAsia="楷体_GB2312"/>
                <w:b/>
                <w:bCs/>
                <w:sz w:val="26"/>
                <w:szCs w:val="26"/>
              </w:rPr>
              <w:t>岗位要求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10" w:hRule="atLeast"/>
          <w:jc w:val="center"/>
        </w:trPr>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 w:val="26"/>
                <w:szCs w:val="26"/>
              </w:rPr>
            </w:pPr>
          </w:p>
        </w:tc>
        <w:tc>
          <w:tcPr>
            <w:tcW w:w="1485" w:type="dxa"/>
            <w:vMerge w:val="continue"/>
            <w:tcBorders>
              <w:top w:val="single" w:color="auto" w:sz="4" w:space="0"/>
              <w:left w:val="nil"/>
              <w:bottom w:val="single" w:color="auto" w:sz="4" w:space="0"/>
              <w:right w:val="single" w:color="auto" w:sz="4" w:space="0"/>
            </w:tcBorders>
            <w:vAlign w:val="center"/>
          </w:tcPr>
          <w:p>
            <w:pPr>
              <w:widowControl/>
              <w:jc w:val="left"/>
              <w:rPr>
                <w:rFonts w:ascii="楷体_GB2312" w:eastAsia="楷体_GB2312"/>
                <w:b/>
                <w:bCs/>
                <w:sz w:val="26"/>
                <w:szCs w:val="26"/>
              </w:rPr>
            </w:pPr>
          </w:p>
        </w:tc>
        <w:tc>
          <w:tcPr>
            <w:tcW w:w="2544" w:type="dxa"/>
            <w:gridSpan w:val="2"/>
            <w:tcBorders>
              <w:top w:val="single" w:color="auto" w:sz="4" w:space="0"/>
              <w:left w:val="nil"/>
              <w:bottom w:val="single" w:color="auto" w:sz="4" w:space="0"/>
              <w:right w:val="single" w:color="auto" w:sz="4" w:space="0"/>
            </w:tcBorders>
            <w:vAlign w:val="center"/>
          </w:tcPr>
          <w:p>
            <w:pPr>
              <w:autoSpaceDE w:val="0"/>
              <w:spacing w:line="520" w:lineRule="exact"/>
              <w:jc w:val="center"/>
              <w:rPr>
                <w:rFonts w:hint="eastAsia" w:ascii="楷体_GB2312" w:eastAsia="楷体_GB2312"/>
                <w:sz w:val="26"/>
                <w:szCs w:val="26"/>
                <w:lang w:val="en-US" w:eastAsia="zh-CN"/>
              </w:rPr>
            </w:pPr>
            <w:r>
              <w:rPr>
                <w:rFonts w:hint="eastAsia" w:ascii="楷体_GB2312" w:eastAsia="楷体_GB2312"/>
                <w:b/>
                <w:bCs/>
                <w:color w:val="000000"/>
                <w:sz w:val="26"/>
                <w:szCs w:val="26"/>
              </w:rPr>
              <w:t>24-30</w:t>
            </w:r>
            <w:r>
              <w:rPr>
                <w:rFonts w:hint="eastAsia" w:ascii="楷体_GB2312" w:eastAsia="楷体_GB2312"/>
                <w:b/>
                <w:bCs/>
                <w:sz w:val="26"/>
                <w:szCs w:val="26"/>
              </w:rPr>
              <w:t>周岁</w:t>
            </w:r>
            <w:r>
              <w:rPr>
                <w:rFonts w:hint="eastAsia" w:ascii="楷体_GB2312" w:eastAsia="楷体_GB2312"/>
                <w:b/>
                <w:bCs/>
                <w:sz w:val="26"/>
                <w:szCs w:val="26"/>
                <w:lang w:eastAsia="zh-CN"/>
              </w:rPr>
              <w:t>（含当天）</w:t>
            </w:r>
          </w:p>
        </w:tc>
        <w:tc>
          <w:tcPr>
            <w:tcW w:w="2400" w:type="dxa"/>
            <w:gridSpan w:val="2"/>
            <w:tcBorders>
              <w:top w:val="single" w:color="auto" w:sz="4" w:space="0"/>
              <w:left w:val="nil"/>
              <w:bottom w:val="single" w:color="auto" w:sz="4" w:space="0"/>
              <w:right w:val="single" w:color="auto" w:sz="4" w:space="0"/>
            </w:tcBorders>
            <w:vAlign w:val="center"/>
          </w:tcPr>
          <w:p>
            <w:pPr>
              <w:autoSpaceDE w:val="0"/>
              <w:spacing w:line="520" w:lineRule="exact"/>
              <w:jc w:val="center"/>
              <w:rPr>
                <w:rFonts w:ascii="楷体_GB2312" w:eastAsia="楷体_GB2312"/>
                <w:sz w:val="26"/>
                <w:szCs w:val="26"/>
              </w:rPr>
            </w:pPr>
            <w:r>
              <w:rPr>
                <w:rFonts w:hint="eastAsia" w:ascii="楷体_GB2312" w:eastAsia="楷体_GB2312"/>
                <w:b/>
                <w:bCs/>
                <w:sz w:val="26"/>
                <w:szCs w:val="26"/>
              </w:rPr>
              <w:t>30-40周岁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232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eastAsia="楷体_GB2312"/>
                <w:sz w:val="26"/>
                <w:szCs w:val="26"/>
              </w:rPr>
            </w:pPr>
          </w:p>
        </w:tc>
        <w:tc>
          <w:tcPr>
            <w:tcW w:w="1485" w:type="dxa"/>
            <w:vMerge w:val="continue"/>
            <w:tcBorders>
              <w:top w:val="single" w:color="auto" w:sz="4" w:space="0"/>
              <w:left w:val="nil"/>
              <w:bottom w:val="single" w:color="auto" w:sz="4" w:space="0"/>
              <w:right w:val="single" w:color="auto" w:sz="4" w:space="0"/>
            </w:tcBorders>
            <w:vAlign w:val="center"/>
          </w:tcPr>
          <w:p>
            <w:pPr>
              <w:widowControl/>
              <w:jc w:val="left"/>
              <w:rPr>
                <w:rFonts w:ascii="楷体_GB2312" w:eastAsia="楷体_GB2312"/>
                <w:b/>
                <w:bCs/>
                <w:sz w:val="26"/>
                <w:szCs w:val="26"/>
              </w:rPr>
            </w:pPr>
          </w:p>
        </w:tc>
        <w:tc>
          <w:tcPr>
            <w:tcW w:w="1327" w:type="dxa"/>
            <w:tcBorders>
              <w:top w:val="single" w:color="auto" w:sz="4" w:space="0"/>
              <w:left w:val="nil"/>
              <w:bottom w:val="single" w:color="auto" w:sz="4" w:space="0"/>
              <w:right w:val="single" w:color="auto" w:sz="4" w:space="0"/>
            </w:tcBorders>
            <w:vAlign w:val="center"/>
          </w:tcPr>
          <w:p>
            <w:pPr>
              <w:autoSpaceDE w:val="0"/>
              <w:spacing w:line="520" w:lineRule="exact"/>
              <w:jc w:val="center"/>
              <w:rPr>
                <w:rFonts w:ascii="楷体_GB2312" w:eastAsia="楷体_GB2312"/>
                <w:b/>
                <w:bCs/>
                <w:sz w:val="26"/>
                <w:szCs w:val="26"/>
              </w:rPr>
            </w:pPr>
            <w:r>
              <w:rPr>
                <w:rFonts w:hint="eastAsia" w:ascii="楷体_GB2312" w:eastAsia="楷体_GB2312"/>
                <w:b/>
                <w:bCs/>
                <w:sz w:val="26"/>
                <w:szCs w:val="26"/>
              </w:rPr>
              <w:t>男</w:t>
            </w:r>
          </w:p>
        </w:tc>
        <w:tc>
          <w:tcPr>
            <w:tcW w:w="1217" w:type="dxa"/>
            <w:tcBorders>
              <w:top w:val="single" w:color="auto" w:sz="4" w:space="0"/>
              <w:left w:val="nil"/>
              <w:bottom w:val="single" w:color="auto" w:sz="4" w:space="0"/>
              <w:right w:val="single" w:color="auto" w:sz="4" w:space="0"/>
            </w:tcBorders>
            <w:vAlign w:val="center"/>
          </w:tcPr>
          <w:p>
            <w:pPr>
              <w:autoSpaceDE w:val="0"/>
              <w:spacing w:line="520" w:lineRule="exact"/>
              <w:jc w:val="center"/>
              <w:rPr>
                <w:rFonts w:ascii="楷体_GB2312" w:eastAsia="楷体_GB2312"/>
                <w:b/>
                <w:bCs/>
                <w:sz w:val="26"/>
                <w:szCs w:val="26"/>
              </w:rPr>
            </w:pPr>
            <w:r>
              <w:rPr>
                <w:rFonts w:hint="eastAsia" w:ascii="楷体_GB2312" w:eastAsia="楷体_GB2312"/>
                <w:b/>
                <w:bCs/>
                <w:sz w:val="26"/>
                <w:szCs w:val="26"/>
              </w:rPr>
              <w:t>女</w:t>
            </w:r>
          </w:p>
        </w:tc>
        <w:tc>
          <w:tcPr>
            <w:tcW w:w="1150" w:type="dxa"/>
            <w:tcBorders>
              <w:top w:val="single" w:color="auto" w:sz="4" w:space="0"/>
              <w:left w:val="nil"/>
              <w:bottom w:val="single" w:color="auto" w:sz="4" w:space="0"/>
              <w:right w:val="single" w:color="auto" w:sz="4" w:space="0"/>
            </w:tcBorders>
            <w:vAlign w:val="center"/>
          </w:tcPr>
          <w:p>
            <w:pPr>
              <w:autoSpaceDE w:val="0"/>
              <w:spacing w:line="520" w:lineRule="exact"/>
              <w:jc w:val="center"/>
              <w:rPr>
                <w:rFonts w:ascii="楷体_GB2312" w:eastAsia="楷体_GB2312"/>
                <w:b/>
                <w:bCs/>
                <w:sz w:val="26"/>
                <w:szCs w:val="26"/>
              </w:rPr>
            </w:pPr>
            <w:r>
              <w:rPr>
                <w:rFonts w:hint="eastAsia" w:ascii="楷体_GB2312" w:eastAsia="楷体_GB2312"/>
                <w:b/>
                <w:bCs/>
                <w:sz w:val="26"/>
                <w:szCs w:val="26"/>
              </w:rPr>
              <w:t>男</w:t>
            </w:r>
          </w:p>
        </w:tc>
        <w:tc>
          <w:tcPr>
            <w:tcW w:w="1250" w:type="dxa"/>
            <w:tcBorders>
              <w:top w:val="single" w:color="auto" w:sz="4" w:space="0"/>
              <w:left w:val="nil"/>
              <w:bottom w:val="single" w:color="auto" w:sz="4" w:space="0"/>
              <w:right w:val="single" w:color="auto" w:sz="4" w:space="0"/>
            </w:tcBorders>
            <w:vAlign w:val="center"/>
          </w:tcPr>
          <w:p>
            <w:pPr>
              <w:autoSpaceDE w:val="0"/>
              <w:spacing w:line="520" w:lineRule="exact"/>
              <w:jc w:val="center"/>
              <w:rPr>
                <w:rFonts w:ascii="楷体_GB2312" w:eastAsia="楷体_GB2312"/>
                <w:b/>
                <w:bCs/>
                <w:sz w:val="26"/>
                <w:szCs w:val="26"/>
              </w:rPr>
            </w:pPr>
            <w:r>
              <w:rPr>
                <w:rFonts w:hint="eastAsia" w:ascii="楷体_GB2312" w:eastAsia="楷体_GB2312"/>
                <w:b/>
                <w:bCs/>
                <w:sz w:val="26"/>
                <w:szCs w:val="26"/>
              </w:rPr>
              <w:t>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瞻岐镇</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五乡镇</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邱隘镇</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11</w:t>
            </w:r>
          </w:p>
        </w:tc>
        <w:tc>
          <w:tcPr>
            <w:tcW w:w="4944" w:type="dxa"/>
            <w:gridSpan w:val="4"/>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云龙镇</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4944" w:type="dxa"/>
            <w:gridSpan w:val="4"/>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姜山镇</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10</w:t>
            </w:r>
          </w:p>
        </w:tc>
        <w:tc>
          <w:tcPr>
            <w:tcW w:w="4944" w:type="dxa"/>
            <w:gridSpan w:val="4"/>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5男5女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sz w:val="26"/>
                <w:szCs w:val="26"/>
              </w:rPr>
            </w:pPr>
            <w:r>
              <w:rPr>
                <w:rFonts w:hint="eastAsia" w:ascii="宋体" w:hAnsi="宋体"/>
                <w:sz w:val="26"/>
                <w:szCs w:val="26"/>
              </w:rPr>
              <w:t>潘火街道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12</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sz w:val="26"/>
                <w:szCs w:val="26"/>
              </w:rPr>
            </w:pPr>
            <w:r>
              <w:rPr>
                <w:rFonts w:hint="eastAsia" w:ascii="宋体" w:hAnsi="宋体"/>
                <w:sz w:val="26"/>
                <w:szCs w:val="26"/>
              </w:rPr>
              <w:t>福明街道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15</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4</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东柳街道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7</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中河街道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22</w:t>
            </w:r>
          </w:p>
        </w:tc>
        <w:tc>
          <w:tcPr>
            <w:tcW w:w="4944" w:type="dxa"/>
            <w:gridSpan w:val="4"/>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4男18女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sz w:val="26"/>
                <w:szCs w:val="26"/>
              </w:rPr>
            </w:pPr>
            <w:r>
              <w:rPr>
                <w:rFonts w:hint="eastAsia" w:ascii="宋体" w:hAnsi="宋体"/>
                <w:sz w:val="26"/>
                <w:szCs w:val="26"/>
              </w:rPr>
              <w:t>东郊街道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下应街道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4</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明楼街道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10</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7</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百丈街道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5</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东胜街道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4</w:t>
            </w:r>
          </w:p>
        </w:tc>
        <w:tc>
          <w:tcPr>
            <w:tcW w:w="4944" w:type="dxa"/>
            <w:gridSpan w:val="4"/>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2男2女（女性30-40周岁）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白鹤街道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4</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首南街道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17</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8</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89"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钟公庙街道</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16</w:t>
            </w:r>
          </w:p>
        </w:tc>
        <w:tc>
          <w:tcPr>
            <w:tcW w:w="4944" w:type="dxa"/>
            <w:gridSpan w:val="4"/>
            <w:tcBorders>
              <w:top w:val="single" w:color="auto" w:sz="4" w:space="0"/>
              <w:left w:val="nil"/>
              <w:bottom w:val="single" w:color="auto" w:sz="4" w:space="0"/>
              <w:right w:val="single" w:color="auto" w:sz="4" w:space="0"/>
            </w:tcBorders>
            <w:vAlign w:val="center"/>
          </w:tcPr>
          <w:p>
            <w:pPr>
              <w:spacing w:line="360" w:lineRule="exact"/>
              <w:jc w:val="center"/>
              <w:rPr>
                <w:rFonts w:hint="eastAsia" w:ascii="宋体" w:hAnsi="宋体"/>
                <w:sz w:val="26"/>
                <w:szCs w:val="26"/>
              </w:rPr>
            </w:pPr>
            <w:r>
              <w:rPr>
                <w:rFonts w:hint="eastAsia" w:ascii="宋体" w:hAnsi="宋体"/>
                <w:sz w:val="26"/>
                <w:szCs w:val="26"/>
              </w:rPr>
              <w:t>5男11女（女性24-30周岁4名，30-40周岁7名）</w:t>
            </w:r>
          </w:p>
          <w:p>
            <w:pPr>
              <w:spacing w:line="360" w:lineRule="exact"/>
              <w:jc w:val="left"/>
              <w:rPr>
                <w:rFonts w:hint="eastAsia" w:ascii="宋体" w:hAnsi="宋体"/>
                <w:sz w:val="26"/>
                <w:szCs w:val="26"/>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南部商务区</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c>
          <w:tcPr>
            <w:tcW w:w="132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w:t>
            </w:r>
          </w:p>
        </w:tc>
        <w:tc>
          <w:tcPr>
            <w:tcW w:w="1217"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1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0</w:t>
            </w:r>
          </w:p>
        </w:tc>
        <w:tc>
          <w:tcPr>
            <w:tcW w:w="1250"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专设残疾人岗位</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c>
          <w:tcPr>
            <w:tcW w:w="4944" w:type="dxa"/>
            <w:gridSpan w:val="4"/>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98"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hint="eastAsia" w:ascii="宋体" w:hAnsi="宋体"/>
                <w:color w:val="000000"/>
                <w:sz w:val="26"/>
                <w:szCs w:val="26"/>
              </w:rPr>
            </w:pPr>
            <w:r>
              <w:rPr>
                <w:rFonts w:hint="eastAsia" w:ascii="宋体" w:hAnsi="宋体"/>
                <w:color w:val="000000"/>
                <w:sz w:val="26"/>
                <w:szCs w:val="26"/>
              </w:rPr>
              <w:t>党务工作者岗位</w:t>
            </w:r>
          </w:p>
        </w:tc>
        <w:tc>
          <w:tcPr>
            <w:tcW w:w="1485" w:type="dxa"/>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sz w:val="26"/>
                <w:szCs w:val="26"/>
              </w:rPr>
            </w:pPr>
            <w:r>
              <w:rPr>
                <w:rFonts w:hint="eastAsia" w:ascii="宋体" w:hAnsi="宋体"/>
                <w:sz w:val="26"/>
                <w:szCs w:val="26"/>
              </w:rPr>
              <w:t>22</w:t>
            </w:r>
          </w:p>
        </w:tc>
        <w:tc>
          <w:tcPr>
            <w:tcW w:w="4944" w:type="dxa"/>
            <w:gridSpan w:val="4"/>
            <w:tcBorders>
              <w:top w:val="single" w:color="auto" w:sz="4" w:space="0"/>
              <w:left w:val="nil"/>
              <w:bottom w:val="single" w:color="auto" w:sz="4" w:space="0"/>
              <w:right w:val="single" w:color="auto" w:sz="4" w:space="0"/>
            </w:tcBorders>
            <w:vAlign w:val="center"/>
          </w:tcPr>
          <w:p>
            <w:pPr>
              <w:spacing w:line="360" w:lineRule="exact"/>
              <w:jc w:val="left"/>
              <w:rPr>
                <w:rFonts w:hint="eastAsia" w:ascii="宋体" w:hAnsi="宋体"/>
                <w:sz w:val="26"/>
                <w:szCs w:val="26"/>
              </w:rPr>
            </w:pPr>
            <w:r>
              <w:rPr>
                <w:rFonts w:hint="eastAsia" w:ascii="宋体" w:hAnsi="宋体"/>
                <w:sz w:val="26"/>
                <w:szCs w:val="26"/>
              </w:rPr>
              <w:t>35周岁以下,有党务工作经历或在规模企业担任中层及以上管理职务的可将年龄放宽至40周岁以下。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1" w:hRule="exact"/>
          <w:jc w:val="center"/>
        </w:trPr>
        <w:tc>
          <w:tcPr>
            <w:tcW w:w="2327" w:type="dxa"/>
            <w:tcBorders>
              <w:top w:val="single" w:color="auto" w:sz="4" w:space="0"/>
              <w:left w:val="single" w:color="auto" w:sz="4" w:space="0"/>
              <w:bottom w:val="single" w:color="auto" w:sz="4" w:space="0"/>
              <w:right w:val="single" w:color="auto" w:sz="4" w:space="0"/>
            </w:tcBorders>
            <w:vAlign w:val="center"/>
          </w:tcPr>
          <w:p>
            <w:pPr>
              <w:spacing w:line="300" w:lineRule="atLeast"/>
              <w:jc w:val="center"/>
              <w:rPr>
                <w:rFonts w:ascii="宋体" w:hAnsi="宋体"/>
                <w:b/>
                <w:bCs/>
                <w:sz w:val="26"/>
                <w:szCs w:val="26"/>
              </w:rPr>
            </w:pPr>
            <w:r>
              <w:rPr>
                <w:rFonts w:hint="eastAsia" w:ascii="楷体_GB2312" w:eastAsia="楷体_GB2312"/>
                <w:b/>
                <w:bCs/>
                <w:sz w:val="24"/>
                <w:szCs w:val="24"/>
              </w:rPr>
              <w:t>总计</w:t>
            </w:r>
          </w:p>
        </w:tc>
        <w:tc>
          <w:tcPr>
            <w:tcW w:w="6429" w:type="dxa"/>
            <w:gridSpan w:val="5"/>
            <w:tcBorders>
              <w:top w:val="single" w:color="auto" w:sz="4" w:space="0"/>
              <w:left w:val="nil"/>
              <w:bottom w:val="single" w:color="auto" w:sz="4" w:space="0"/>
              <w:right w:val="single" w:color="auto" w:sz="4" w:space="0"/>
            </w:tcBorders>
            <w:vAlign w:val="center"/>
          </w:tcPr>
          <w:p>
            <w:pPr>
              <w:spacing w:line="300" w:lineRule="atLeast"/>
              <w:jc w:val="center"/>
              <w:rPr>
                <w:rFonts w:hint="eastAsia" w:ascii="宋体" w:hAnsi="宋体"/>
                <w:b/>
                <w:bCs/>
                <w:sz w:val="26"/>
                <w:szCs w:val="26"/>
              </w:rPr>
            </w:pPr>
            <w:r>
              <w:rPr>
                <w:rFonts w:hint="eastAsia" w:ascii="宋体" w:hAnsi="宋体"/>
                <w:b/>
                <w:bCs/>
                <w:sz w:val="26"/>
                <w:szCs w:val="26"/>
              </w:rPr>
              <w:t>173</w:t>
            </w:r>
          </w:p>
        </w:tc>
      </w:tr>
    </w:tbl>
    <w:p/>
    <w:sectPr>
      <w:headerReference r:id="rId3" w:type="default"/>
      <w:footerReference r:id="rId4" w:type="default"/>
      <w:footerReference r:id="rId5" w:type="even"/>
      <w:pgSz w:w="11906" w:h="16838"/>
      <w:pgMar w:top="1077" w:right="1800" w:bottom="1077" w:left="1800" w:header="851" w:footer="992" w:gutter="0"/>
      <w:cols w:space="72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7</w:t>
    </w:r>
    <w: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fldChar w:fldCharType="begin"/>
    </w:r>
    <w:r>
      <w:rPr>
        <w:rStyle w:val="5"/>
      </w:rPr>
      <w:instrText xml:space="preserve">PAGE  </w:instrText>
    </w:r>
    <w:r>
      <w:fldChar w:fldCharType="separate"/>
    </w:r>
    <w:r>
      <w:rPr>
        <w:rStyle w:val="5"/>
      </w:rPr>
      <w:t>6</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D71ECE"/>
    <w:rsid w:val="06D71ECE"/>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2018-07-05T00:53:00Z</dcterms:created>
  <dc:creator>蒋一萍</dc:creator>
  <cp:lastModifiedBy>蒋一萍</cp:lastModifiedBy>
  <dcterms:modified xsi:type="dcterms:W3CDTF">2018-07-05T00:53:52Z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