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0C" w:rsidRPr="00367C5C" w:rsidRDefault="003E19F8" w:rsidP="00EB291E">
      <w:pPr>
        <w:spacing w:line="560" w:lineRule="exact"/>
        <w:jc w:val="center"/>
        <w:rPr>
          <w:rFonts w:asciiTheme="minorEastAsia" w:hAnsiTheme="minorEastAsia" w:cs="方正小标宋简体"/>
          <w:sz w:val="44"/>
          <w:szCs w:val="44"/>
        </w:rPr>
      </w:pPr>
      <w:r w:rsidRPr="00367C5C">
        <w:rPr>
          <w:rFonts w:asciiTheme="minorEastAsia" w:hAnsiTheme="minorEastAsia" w:cs="方正小标宋简体" w:hint="eastAsia"/>
          <w:bCs/>
          <w:sz w:val="44"/>
          <w:szCs w:val="44"/>
        </w:rPr>
        <w:t>《</w:t>
      </w:r>
      <w:r w:rsidR="00EB291E" w:rsidRPr="00367C5C">
        <w:rPr>
          <w:rFonts w:asciiTheme="minorEastAsia" w:hAnsiTheme="minorEastAsia" w:cs="方正小标宋简体" w:hint="eastAsia"/>
          <w:bCs/>
          <w:sz w:val="44"/>
          <w:szCs w:val="44"/>
        </w:rPr>
        <w:t>宁波市鄞州区研发投入专项激励资金使用管理办法</w:t>
      </w:r>
      <w:r w:rsidRPr="00367C5C">
        <w:rPr>
          <w:rFonts w:asciiTheme="minorEastAsia" w:hAnsiTheme="minorEastAsia" w:cs="方正小标宋简体" w:hint="eastAsia"/>
          <w:sz w:val="44"/>
          <w:szCs w:val="44"/>
        </w:rPr>
        <w:t>》的政策解读</w:t>
      </w:r>
    </w:p>
    <w:p w:rsidR="00E0510C" w:rsidRPr="00367C5C" w:rsidRDefault="00E0510C">
      <w:pPr>
        <w:spacing w:line="560" w:lineRule="exact"/>
        <w:ind w:firstLineChars="200" w:firstLine="640"/>
        <w:rPr>
          <w:rFonts w:asciiTheme="minorEastAsia" w:hAnsiTheme="minorEastAsia" w:cs="仿宋_GB2312"/>
          <w:color w:val="000000"/>
          <w:sz w:val="32"/>
          <w:szCs w:val="32"/>
        </w:rPr>
      </w:pPr>
    </w:p>
    <w:p w:rsidR="00E0510C" w:rsidRPr="00367C5C" w:rsidRDefault="003E19F8">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一、 关于《</w:t>
      </w:r>
      <w:r w:rsidR="00EB291E" w:rsidRPr="00367C5C">
        <w:rPr>
          <w:rFonts w:asciiTheme="minorEastAsia" w:hAnsiTheme="minorEastAsia" w:cs="黑体" w:hint="eastAsia"/>
          <w:bCs/>
          <w:color w:val="000000"/>
          <w:sz w:val="32"/>
          <w:szCs w:val="32"/>
        </w:rPr>
        <w:t>办法</w:t>
      </w:r>
      <w:r w:rsidRPr="00367C5C">
        <w:rPr>
          <w:rFonts w:asciiTheme="minorEastAsia" w:hAnsiTheme="minorEastAsia" w:cs="黑体" w:hint="eastAsia"/>
          <w:bCs/>
          <w:color w:val="000000"/>
          <w:sz w:val="32"/>
          <w:szCs w:val="32"/>
        </w:rPr>
        <w:t>》编制的背景</w:t>
      </w:r>
    </w:p>
    <w:p w:rsidR="00EB291E" w:rsidRPr="00367C5C" w:rsidRDefault="00EB291E">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为全面落实党的十九大和中央、省委、市委经济工作会议精神，认真贯彻新发展理念，以新思想引领新时代，以新作为推动新发展，有效实施供给侧结构性改革，引导和鼓励广大企业进一步做大做强，建立健全现代化的产业体系，着力推动高质量发展，按照“总体稳定、突出重点、强化导向、注重实效”的原则，区政府出台了《中共宁波市鄞州区委 宁波市鄞州区人民政府关于全区经济发展的若干政策意见》，意见明确指出要提高企业科技研发投入，增强区域自主创新能力，</w:t>
      </w:r>
      <w:bookmarkStart w:id="0" w:name="_Hlk504637144"/>
      <w:r w:rsidRPr="00367C5C">
        <w:rPr>
          <w:rFonts w:asciiTheme="minorEastAsia" w:hAnsiTheme="minorEastAsia" w:cs="黑体" w:hint="eastAsia"/>
          <w:bCs/>
          <w:color w:val="000000"/>
          <w:sz w:val="32"/>
          <w:szCs w:val="32"/>
        </w:rPr>
        <w:t>实施研发投入激励工程，对研发投入大、占比高的企业实行分档奖励。</w:t>
      </w:r>
      <w:bookmarkEnd w:id="0"/>
    </w:p>
    <w:p w:rsidR="00E0510C" w:rsidRPr="00367C5C" w:rsidRDefault="003E19F8">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二、 关于《</w:t>
      </w:r>
      <w:r w:rsidR="00515C87" w:rsidRPr="00367C5C">
        <w:rPr>
          <w:rFonts w:asciiTheme="minorEastAsia" w:hAnsiTheme="minorEastAsia" w:cs="黑体" w:hint="eastAsia"/>
          <w:bCs/>
          <w:color w:val="000000"/>
          <w:sz w:val="32"/>
          <w:szCs w:val="32"/>
        </w:rPr>
        <w:t>办法</w:t>
      </w:r>
      <w:r w:rsidRPr="00367C5C">
        <w:rPr>
          <w:rFonts w:asciiTheme="minorEastAsia" w:hAnsiTheme="minorEastAsia" w:cs="黑体" w:hint="eastAsia"/>
          <w:bCs/>
          <w:color w:val="000000"/>
          <w:sz w:val="32"/>
          <w:szCs w:val="32"/>
        </w:rPr>
        <w:t>》编制的依据及过程</w:t>
      </w:r>
    </w:p>
    <w:p w:rsidR="00EB291E" w:rsidRPr="00367C5C" w:rsidRDefault="00EB291E">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根据区政府出台的《中共宁波市鄞州区委 宁波市鄞州区人民政府关于全区经济发展的若干政策意见》，区科技局对企业近</w:t>
      </w:r>
      <w:r w:rsidR="00515C87" w:rsidRPr="00367C5C">
        <w:rPr>
          <w:rFonts w:asciiTheme="minorEastAsia" w:hAnsiTheme="minorEastAsia" w:cs="黑体" w:hint="eastAsia"/>
          <w:bCs/>
          <w:color w:val="000000"/>
          <w:sz w:val="32"/>
          <w:szCs w:val="32"/>
        </w:rPr>
        <w:t>几</w:t>
      </w:r>
      <w:r w:rsidRPr="00367C5C">
        <w:rPr>
          <w:rFonts w:asciiTheme="minorEastAsia" w:hAnsiTheme="minorEastAsia" w:cs="黑体" w:hint="eastAsia"/>
          <w:bCs/>
          <w:color w:val="000000"/>
          <w:sz w:val="32"/>
          <w:szCs w:val="32"/>
        </w:rPr>
        <w:t>年的</w:t>
      </w:r>
      <w:r w:rsidR="00515C87" w:rsidRPr="00367C5C">
        <w:rPr>
          <w:rFonts w:asciiTheme="minorEastAsia" w:hAnsiTheme="minorEastAsia" w:cs="黑体" w:hint="eastAsia"/>
          <w:bCs/>
          <w:color w:val="000000"/>
          <w:sz w:val="32"/>
          <w:szCs w:val="32"/>
        </w:rPr>
        <w:t>研发投入、主营业务收入、知识产权、科技人员、企业的成长性进行统计分析，结合年度的财政预算，形成初稿。并</w:t>
      </w:r>
      <w:r w:rsidR="00515C87" w:rsidRPr="00367C5C">
        <w:rPr>
          <w:rFonts w:asciiTheme="minorEastAsia" w:hAnsiTheme="minorEastAsia" w:hint="eastAsia"/>
          <w:color w:val="000000"/>
          <w:sz w:val="32"/>
          <w:szCs w:val="40"/>
        </w:rPr>
        <w:t>通过座谈会、走访对接等形式，</w:t>
      </w:r>
      <w:r w:rsidR="00515C87" w:rsidRPr="00367C5C">
        <w:rPr>
          <w:rFonts w:asciiTheme="minorEastAsia" w:hAnsiTheme="minorEastAsia" w:cs="黑体" w:hint="eastAsia"/>
          <w:bCs/>
          <w:color w:val="000000"/>
          <w:sz w:val="32"/>
          <w:szCs w:val="32"/>
        </w:rPr>
        <w:t>广泛征求区财政局、</w:t>
      </w:r>
      <w:r w:rsidR="00515C87" w:rsidRPr="00367C5C">
        <w:rPr>
          <w:rFonts w:asciiTheme="minorEastAsia" w:hAnsiTheme="minorEastAsia" w:hint="eastAsia"/>
          <w:color w:val="000000"/>
          <w:sz w:val="32"/>
          <w:szCs w:val="40"/>
        </w:rPr>
        <w:t>镇乡（街道）、相关</w:t>
      </w:r>
      <w:r w:rsidR="00515C87" w:rsidRPr="00367C5C">
        <w:rPr>
          <w:rFonts w:asciiTheme="minorEastAsia" w:hAnsiTheme="minorEastAsia" w:cs="黑体" w:hint="eastAsia"/>
          <w:bCs/>
          <w:color w:val="000000"/>
          <w:sz w:val="32"/>
          <w:szCs w:val="32"/>
        </w:rPr>
        <w:t>科技中介专家等各方面的意见，</w:t>
      </w:r>
      <w:r w:rsidR="00515C87" w:rsidRPr="00367C5C">
        <w:rPr>
          <w:rFonts w:asciiTheme="minorEastAsia" w:hAnsiTheme="minorEastAsia" w:hint="eastAsia"/>
          <w:color w:val="000000"/>
          <w:sz w:val="32"/>
          <w:szCs w:val="40"/>
        </w:rPr>
        <w:t>进一步修订完善，形成送审稿。</w:t>
      </w:r>
    </w:p>
    <w:p w:rsidR="00E0510C" w:rsidRPr="00367C5C" w:rsidRDefault="003E19F8">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三、关于《</w:t>
      </w:r>
      <w:r w:rsidR="00515C87" w:rsidRPr="00367C5C">
        <w:rPr>
          <w:rFonts w:asciiTheme="minorEastAsia" w:hAnsiTheme="minorEastAsia" w:cs="黑体" w:hint="eastAsia"/>
          <w:bCs/>
          <w:color w:val="000000"/>
          <w:sz w:val="32"/>
          <w:szCs w:val="32"/>
        </w:rPr>
        <w:t>办法</w:t>
      </w:r>
      <w:r w:rsidRPr="00367C5C">
        <w:rPr>
          <w:rFonts w:asciiTheme="minorEastAsia" w:hAnsiTheme="minorEastAsia" w:cs="黑体" w:hint="eastAsia"/>
          <w:bCs/>
          <w:color w:val="000000"/>
          <w:sz w:val="32"/>
          <w:szCs w:val="32"/>
        </w:rPr>
        <w:t>》涉及的范围</w:t>
      </w:r>
    </w:p>
    <w:p w:rsidR="00E0510C" w:rsidRPr="00367C5C" w:rsidRDefault="00515C87">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color w:val="000000"/>
          <w:sz w:val="32"/>
          <w:szCs w:val="32"/>
        </w:rPr>
        <w:t>本《办法》资助的企业范围为纳税、科技统计年报在</w:t>
      </w:r>
      <w:proofErr w:type="gramStart"/>
      <w:r w:rsidRPr="00367C5C">
        <w:rPr>
          <w:rFonts w:asciiTheme="minorEastAsia" w:hAnsiTheme="minorEastAsia" w:cs="黑体" w:hint="eastAsia"/>
          <w:color w:val="000000"/>
          <w:sz w:val="32"/>
          <w:szCs w:val="32"/>
        </w:rPr>
        <w:t>鄞</w:t>
      </w:r>
      <w:proofErr w:type="gramEnd"/>
      <w:r w:rsidRPr="00367C5C">
        <w:rPr>
          <w:rFonts w:asciiTheme="minorEastAsia" w:hAnsiTheme="minorEastAsia" w:cs="黑体" w:hint="eastAsia"/>
          <w:color w:val="000000"/>
          <w:sz w:val="32"/>
          <w:szCs w:val="32"/>
        </w:rPr>
        <w:t>州区，</w:t>
      </w:r>
      <w:r w:rsidRPr="00367C5C">
        <w:rPr>
          <w:rFonts w:asciiTheme="minorEastAsia" w:hAnsiTheme="minorEastAsia" w:cs="黑体" w:hint="eastAsia"/>
          <w:color w:val="000000"/>
          <w:sz w:val="32"/>
          <w:szCs w:val="32"/>
        </w:rPr>
        <w:lastRenderedPageBreak/>
        <w:t>且注册成立时间满两个完整会计年度、具有独立法人资格的企事业单位。</w:t>
      </w:r>
    </w:p>
    <w:p w:rsidR="00E0510C" w:rsidRPr="00367C5C" w:rsidRDefault="003E19F8">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四、关于《</w:t>
      </w:r>
      <w:r w:rsidR="00515C87" w:rsidRPr="00367C5C">
        <w:rPr>
          <w:rFonts w:asciiTheme="minorEastAsia" w:hAnsiTheme="minorEastAsia" w:cs="黑体" w:hint="eastAsia"/>
          <w:bCs/>
          <w:color w:val="000000"/>
          <w:sz w:val="32"/>
          <w:szCs w:val="32"/>
        </w:rPr>
        <w:t>办法</w:t>
      </w:r>
      <w:r w:rsidRPr="00367C5C">
        <w:rPr>
          <w:rFonts w:asciiTheme="minorEastAsia" w:hAnsiTheme="minorEastAsia" w:cs="黑体" w:hint="eastAsia"/>
          <w:bCs/>
          <w:color w:val="000000"/>
          <w:sz w:val="32"/>
          <w:szCs w:val="32"/>
        </w:rPr>
        <w:t>》编制的目标任务</w:t>
      </w:r>
    </w:p>
    <w:p w:rsidR="00515C87" w:rsidRPr="00367C5C" w:rsidRDefault="00515C87">
      <w:pPr>
        <w:spacing w:line="560" w:lineRule="exact"/>
        <w:ind w:firstLineChars="200" w:firstLine="640"/>
        <w:rPr>
          <w:rFonts w:asciiTheme="minorEastAsia" w:hAnsiTheme="minorEastAsia" w:cs="仿宋_GB2312"/>
          <w:color w:val="000000"/>
          <w:sz w:val="32"/>
          <w:szCs w:val="32"/>
        </w:rPr>
      </w:pPr>
      <w:r w:rsidRPr="00367C5C">
        <w:rPr>
          <w:rFonts w:asciiTheme="minorEastAsia" w:hAnsiTheme="minorEastAsia" w:cs="仿宋_GB2312" w:hint="eastAsia"/>
          <w:color w:val="000000"/>
          <w:sz w:val="32"/>
          <w:szCs w:val="32"/>
        </w:rPr>
        <w:t>研发投入专项激励资金旨在对研发投入大、占比高</w:t>
      </w:r>
      <w:r w:rsidR="00973A83">
        <w:rPr>
          <w:rFonts w:asciiTheme="minorEastAsia" w:hAnsiTheme="minorEastAsia" w:cs="仿宋_GB2312" w:hint="eastAsia"/>
          <w:color w:val="000000"/>
          <w:sz w:val="32"/>
          <w:szCs w:val="32"/>
        </w:rPr>
        <w:t>、增幅高</w:t>
      </w:r>
      <w:r w:rsidRPr="00367C5C">
        <w:rPr>
          <w:rFonts w:asciiTheme="minorEastAsia" w:hAnsiTheme="minorEastAsia" w:cs="仿宋_GB2312" w:hint="eastAsia"/>
          <w:color w:val="000000"/>
          <w:sz w:val="32"/>
          <w:szCs w:val="32"/>
        </w:rPr>
        <w:t>的企业实行奖励。</w:t>
      </w:r>
    </w:p>
    <w:p w:rsidR="00E0510C" w:rsidRPr="00367C5C" w:rsidRDefault="003E19F8">
      <w:pPr>
        <w:spacing w:line="560" w:lineRule="exact"/>
        <w:ind w:firstLineChars="200" w:firstLine="640"/>
        <w:rPr>
          <w:rFonts w:asciiTheme="minorEastAsia" w:hAnsiTheme="minorEastAsia" w:cs="黑体"/>
          <w:bCs/>
          <w:color w:val="000000"/>
          <w:sz w:val="32"/>
          <w:szCs w:val="32"/>
        </w:rPr>
      </w:pPr>
      <w:r w:rsidRPr="00367C5C">
        <w:rPr>
          <w:rFonts w:asciiTheme="minorEastAsia" w:hAnsiTheme="minorEastAsia" w:cs="黑体" w:hint="eastAsia"/>
          <w:bCs/>
          <w:color w:val="000000"/>
          <w:sz w:val="32"/>
          <w:szCs w:val="32"/>
        </w:rPr>
        <w:t>五、关于《</w:t>
      </w:r>
      <w:r w:rsidR="00F046E8" w:rsidRPr="00367C5C">
        <w:rPr>
          <w:rFonts w:asciiTheme="minorEastAsia" w:hAnsiTheme="minorEastAsia" w:cs="黑体" w:hint="eastAsia"/>
          <w:bCs/>
          <w:color w:val="000000"/>
          <w:sz w:val="32"/>
          <w:szCs w:val="32"/>
        </w:rPr>
        <w:t>办法</w:t>
      </w:r>
      <w:r w:rsidRPr="00367C5C">
        <w:rPr>
          <w:rFonts w:asciiTheme="minorEastAsia" w:hAnsiTheme="minorEastAsia" w:cs="黑体" w:hint="eastAsia"/>
          <w:bCs/>
          <w:color w:val="000000"/>
          <w:sz w:val="32"/>
          <w:szCs w:val="32"/>
        </w:rPr>
        <w:t>》的主要内容</w:t>
      </w:r>
    </w:p>
    <w:p w:rsidR="00E0510C" w:rsidRPr="00367C5C" w:rsidRDefault="003E19F8">
      <w:pPr>
        <w:spacing w:line="560" w:lineRule="exact"/>
        <w:ind w:firstLineChars="200" w:firstLine="640"/>
        <w:rPr>
          <w:rFonts w:asciiTheme="minorEastAsia" w:hAnsiTheme="minorEastAsia" w:cs="仿宋_GB2312"/>
          <w:bCs/>
          <w:color w:val="000000"/>
          <w:sz w:val="32"/>
          <w:szCs w:val="32"/>
        </w:rPr>
      </w:pPr>
      <w:r w:rsidRPr="00367C5C">
        <w:rPr>
          <w:rFonts w:asciiTheme="minorEastAsia" w:hAnsiTheme="minorEastAsia" w:cs="仿宋_GB2312" w:hint="eastAsia"/>
          <w:bCs/>
          <w:color w:val="000000"/>
          <w:sz w:val="32"/>
          <w:szCs w:val="32"/>
        </w:rPr>
        <w:t>《意见》共分</w:t>
      </w:r>
      <w:r w:rsidR="00367C5C">
        <w:rPr>
          <w:rFonts w:asciiTheme="minorEastAsia" w:hAnsiTheme="minorEastAsia" w:cs="仿宋_GB2312" w:hint="eastAsia"/>
          <w:bCs/>
          <w:color w:val="000000"/>
          <w:sz w:val="32"/>
          <w:szCs w:val="32"/>
        </w:rPr>
        <w:t>七</w:t>
      </w:r>
      <w:r w:rsidRPr="00367C5C">
        <w:rPr>
          <w:rFonts w:asciiTheme="minorEastAsia" w:hAnsiTheme="minorEastAsia" w:cs="仿宋_GB2312" w:hint="eastAsia"/>
          <w:bCs/>
          <w:color w:val="000000"/>
          <w:sz w:val="32"/>
          <w:szCs w:val="32"/>
        </w:rPr>
        <w:t>个部分。</w:t>
      </w:r>
    </w:p>
    <w:p w:rsidR="00367C5C" w:rsidRPr="00367C5C" w:rsidRDefault="003E19F8" w:rsidP="00367C5C">
      <w:pPr>
        <w:spacing w:line="560" w:lineRule="exact"/>
        <w:ind w:firstLineChars="200" w:firstLine="640"/>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第一部分</w:t>
      </w:r>
      <w:r w:rsidR="00F046E8" w:rsidRPr="00367C5C">
        <w:rPr>
          <w:rFonts w:asciiTheme="minorEastAsia" w:hAnsiTheme="minorEastAsia" w:cs="楷体_GB2312" w:hint="eastAsia"/>
          <w:bCs/>
          <w:color w:val="000000"/>
          <w:sz w:val="32"/>
          <w:szCs w:val="32"/>
        </w:rPr>
        <w:t>为</w:t>
      </w:r>
      <w:r w:rsidR="00F046E8" w:rsidRPr="00367C5C">
        <w:rPr>
          <w:rFonts w:asciiTheme="minorEastAsia" w:hAnsiTheme="minorEastAsia" w:cs="楷体_GB2312" w:hint="eastAsia"/>
          <w:color w:val="000000"/>
          <w:sz w:val="32"/>
          <w:szCs w:val="32"/>
        </w:rPr>
        <w:t>总则</w:t>
      </w:r>
      <w:r w:rsidR="00F046E8" w:rsidRPr="00367C5C">
        <w:rPr>
          <w:rFonts w:asciiTheme="minorEastAsia" w:hAnsiTheme="minorEastAsia" w:cs="楷体_GB2312" w:hint="eastAsia"/>
          <w:bCs/>
          <w:color w:val="000000"/>
          <w:sz w:val="32"/>
          <w:szCs w:val="32"/>
        </w:rPr>
        <w:t>，介绍政策出台的背景、经费来源和宗旨。</w:t>
      </w:r>
    </w:p>
    <w:p w:rsidR="00367C5C" w:rsidRDefault="003E19F8" w:rsidP="00367C5C">
      <w:pPr>
        <w:spacing w:line="560" w:lineRule="exact"/>
        <w:ind w:firstLineChars="200" w:firstLine="640"/>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第二部分</w:t>
      </w:r>
      <w:r w:rsidR="00F046E8" w:rsidRPr="00367C5C">
        <w:rPr>
          <w:rFonts w:asciiTheme="minorEastAsia" w:hAnsiTheme="minorEastAsia" w:cs="楷体_GB2312" w:hint="eastAsia"/>
          <w:bCs/>
          <w:color w:val="000000"/>
          <w:sz w:val="32"/>
          <w:szCs w:val="32"/>
        </w:rPr>
        <w:t>为申请条件</w:t>
      </w:r>
      <w:r w:rsidR="00367C5C">
        <w:rPr>
          <w:rFonts w:asciiTheme="minorEastAsia" w:hAnsiTheme="minorEastAsia" w:cs="楷体_GB2312" w:hint="eastAsia"/>
          <w:bCs/>
          <w:color w:val="000000"/>
          <w:sz w:val="32"/>
          <w:szCs w:val="32"/>
        </w:rPr>
        <w:t>。</w:t>
      </w:r>
    </w:p>
    <w:p w:rsidR="00367C5C" w:rsidRPr="00367C5C" w:rsidRDefault="00367C5C" w:rsidP="00367C5C">
      <w:pPr>
        <w:spacing w:line="560" w:lineRule="exact"/>
        <w:ind w:firstLineChars="200" w:firstLine="640"/>
        <w:rPr>
          <w:rFonts w:asciiTheme="minorEastAsia" w:hAnsiTheme="minorEastAsia" w:cs="楷体_GB2312"/>
          <w:bCs/>
          <w:color w:val="000000"/>
          <w:sz w:val="32"/>
          <w:szCs w:val="32"/>
        </w:rPr>
      </w:pPr>
      <w:r w:rsidRPr="00367C5C">
        <w:rPr>
          <w:rFonts w:asciiTheme="minorEastAsia" w:hAnsiTheme="minorEastAsia" w:cs="楷体_GB2312" w:hint="eastAsia"/>
          <w:color w:val="000000"/>
          <w:sz w:val="32"/>
          <w:szCs w:val="32"/>
        </w:rPr>
        <w:t>申请研发投入专项激励资金的企业应同时符合以下条件：</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（一）纳税、科技统计年报在</w:t>
      </w:r>
      <w:proofErr w:type="gramStart"/>
      <w:r w:rsidRPr="00367C5C">
        <w:rPr>
          <w:rFonts w:asciiTheme="minorEastAsia" w:hAnsiTheme="minorEastAsia" w:cs="楷体_GB2312" w:hint="eastAsia"/>
          <w:color w:val="000000"/>
          <w:sz w:val="32"/>
          <w:szCs w:val="32"/>
        </w:rPr>
        <w:t>鄞</w:t>
      </w:r>
      <w:proofErr w:type="gramEnd"/>
      <w:r w:rsidRPr="00367C5C">
        <w:rPr>
          <w:rFonts w:asciiTheme="minorEastAsia" w:hAnsiTheme="minorEastAsia" w:cs="楷体_GB2312" w:hint="eastAsia"/>
          <w:color w:val="000000"/>
          <w:sz w:val="32"/>
          <w:szCs w:val="32"/>
        </w:rPr>
        <w:t>州区，且注册成立时间满两个完整会计年度、具有独立法人资格的企事业单位；</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（二）上年度企业有新的知识产权获得，产权清晰；</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（三）企业主营业务收入、研发投入近两年保持持续增长；</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（四）企业从事研发和相关技术创新活动的科技人员占企业当年职工总数的比例不低于10%；</w:t>
      </w:r>
      <w:r w:rsidRPr="00367C5C">
        <w:rPr>
          <w:rFonts w:asciiTheme="minorEastAsia" w:hAnsiTheme="minorEastAsia" w:cs="楷体_GB2312"/>
          <w:color w:val="000000"/>
          <w:sz w:val="32"/>
          <w:szCs w:val="32"/>
        </w:rPr>
        <w:t xml:space="preserve"> </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（五）企业建有研发投入核算体系，记账规范；</w:t>
      </w:r>
    </w:p>
    <w:p w:rsidR="00367C5C" w:rsidRDefault="003E19F8" w:rsidP="00367C5C">
      <w:pPr>
        <w:ind w:firstLine="555"/>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第三部分</w:t>
      </w:r>
      <w:r w:rsidR="00367C5C" w:rsidRPr="00367C5C">
        <w:rPr>
          <w:rFonts w:asciiTheme="minorEastAsia" w:hAnsiTheme="minorEastAsia" w:cs="楷体_GB2312" w:hint="eastAsia"/>
          <w:bCs/>
          <w:color w:val="000000"/>
          <w:sz w:val="32"/>
          <w:szCs w:val="32"/>
        </w:rPr>
        <w:t>为资助标准。</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bCs/>
          <w:color w:val="000000"/>
          <w:sz w:val="32"/>
          <w:szCs w:val="32"/>
        </w:rPr>
        <w:t>对上年度研发投入</w:t>
      </w:r>
      <w:r w:rsidRPr="00367C5C">
        <w:rPr>
          <w:rFonts w:asciiTheme="minorEastAsia" w:hAnsiTheme="minorEastAsia" w:cs="楷体_GB2312" w:hint="eastAsia"/>
          <w:color w:val="000000"/>
          <w:sz w:val="32"/>
          <w:szCs w:val="32"/>
        </w:rPr>
        <w:t>增幅在</w:t>
      </w:r>
      <w:r w:rsidRPr="00367C5C">
        <w:rPr>
          <w:rFonts w:asciiTheme="minorEastAsia" w:hAnsiTheme="minorEastAsia" w:cs="楷体_GB2312"/>
          <w:color w:val="000000"/>
          <w:sz w:val="32"/>
          <w:szCs w:val="32"/>
        </w:rPr>
        <w:t>10%</w:t>
      </w:r>
      <w:r w:rsidRPr="00367C5C">
        <w:rPr>
          <w:rFonts w:asciiTheme="minorEastAsia" w:hAnsiTheme="minorEastAsia" w:cs="楷体_GB2312" w:hint="eastAsia"/>
          <w:bCs/>
          <w:color w:val="000000"/>
          <w:sz w:val="32"/>
          <w:szCs w:val="32"/>
        </w:rPr>
        <w:t>以上的企业按一定比例实行分档奖励：</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（一）企业上年度研发投入在</w:t>
      </w:r>
      <w:r w:rsidRPr="00973A83">
        <w:rPr>
          <w:rFonts w:asciiTheme="minorEastAsia" w:hAnsiTheme="minorEastAsia" w:cs="楷体_GB2312"/>
          <w:bCs/>
          <w:color w:val="000000"/>
          <w:sz w:val="32"/>
          <w:szCs w:val="32"/>
        </w:rPr>
        <w:t>2000</w:t>
      </w:r>
      <w:r w:rsidRPr="00973A83">
        <w:rPr>
          <w:rFonts w:asciiTheme="minorEastAsia" w:hAnsiTheme="minorEastAsia" w:cs="楷体_GB2312" w:hint="eastAsia"/>
          <w:bCs/>
          <w:color w:val="000000"/>
          <w:sz w:val="32"/>
          <w:szCs w:val="32"/>
        </w:rPr>
        <w:t>万元以上、研发投入占</w:t>
      </w:r>
      <w:r w:rsidRPr="00973A83">
        <w:rPr>
          <w:rFonts w:asciiTheme="minorEastAsia" w:hAnsiTheme="minorEastAsia" w:cs="楷体_GB2312" w:hint="eastAsia"/>
          <w:bCs/>
          <w:color w:val="000000"/>
          <w:sz w:val="32"/>
          <w:szCs w:val="32"/>
        </w:rPr>
        <w:lastRenderedPageBreak/>
        <w:t>营业收入</w:t>
      </w:r>
      <w:r w:rsidRPr="00973A83">
        <w:rPr>
          <w:rFonts w:asciiTheme="minorEastAsia" w:hAnsiTheme="minorEastAsia" w:cs="楷体_GB2312"/>
          <w:bCs/>
          <w:color w:val="000000"/>
          <w:sz w:val="32"/>
          <w:szCs w:val="32"/>
        </w:rPr>
        <w:t>3.5%</w:t>
      </w:r>
      <w:r w:rsidRPr="00973A83">
        <w:rPr>
          <w:rFonts w:asciiTheme="minorEastAsia" w:hAnsiTheme="minorEastAsia" w:cs="楷体_GB2312" w:hint="eastAsia"/>
          <w:bCs/>
          <w:color w:val="000000"/>
          <w:sz w:val="32"/>
          <w:szCs w:val="32"/>
        </w:rPr>
        <w:t>以上，按以下条件进行资助：</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1</w:t>
      </w:r>
      <w:r w:rsidRPr="00973A83">
        <w:rPr>
          <w:rFonts w:asciiTheme="minorEastAsia" w:hAnsiTheme="minorEastAsia" w:cs="楷体_GB2312"/>
          <w:bCs/>
          <w:color w:val="000000"/>
          <w:sz w:val="32"/>
          <w:szCs w:val="32"/>
        </w:rPr>
        <w:t>.</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15%</w:t>
      </w:r>
      <w:r w:rsidRPr="00973A83">
        <w:rPr>
          <w:rFonts w:asciiTheme="minorEastAsia" w:hAnsiTheme="minorEastAsia" w:cs="楷体_GB2312" w:hint="eastAsia"/>
          <w:bCs/>
          <w:color w:val="000000"/>
          <w:sz w:val="32"/>
          <w:szCs w:val="32"/>
        </w:rPr>
        <w:t>以上的，按核定金额给予资助，最高资助为3</w:t>
      </w:r>
      <w:r w:rsidRPr="00973A83">
        <w:rPr>
          <w:rFonts w:asciiTheme="minorEastAsia" w:hAnsiTheme="minorEastAsia" w:cs="楷体_GB2312"/>
          <w:bCs/>
          <w:color w:val="000000"/>
          <w:sz w:val="32"/>
          <w:szCs w:val="32"/>
        </w:rPr>
        <w:t>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2</w:t>
      </w:r>
      <w:r w:rsidRPr="00973A83">
        <w:rPr>
          <w:rFonts w:asciiTheme="minorEastAsia" w:hAnsiTheme="minorEastAsia" w:cs="楷体_GB2312"/>
          <w:bCs/>
          <w:color w:val="000000"/>
          <w:sz w:val="32"/>
          <w:szCs w:val="32"/>
        </w:rPr>
        <w:t>.</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25%</w:t>
      </w:r>
      <w:r w:rsidRPr="00973A83">
        <w:rPr>
          <w:rFonts w:asciiTheme="minorEastAsia" w:hAnsiTheme="minorEastAsia" w:cs="楷体_GB2312" w:hint="eastAsia"/>
          <w:bCs/>
          <w:color w:val="000000"/>
          <w:sz w:val="32"/>
          <w:szCs w:val="32"/>
        </w:rPr>
        <w:t>以上的，按核定金额的1</w:t>
      </w:r>
      <w:r w:rsidRPr="00973A83">
        <w:rPr>
          <w:rFonts w:asciiTheme="minorEastAsia" w:hAnsiTheme="minorEastAsia" w:cs="楷体_GB2312"/>
          <w:bCs/>
          <w:color w:val="000000"/>
          <w:sz w:val="32"/>
          <w:szCs w:val="32"/>
        </w:rPr>
        <w:t>.5</w:t>
      </w:r>
      <w:r w:rsidRPr="00973A83">
        <w:rPr>
          <w:rFonts w:asciiTheme="minorEastAsia" w:hAnsiTheme="minorEastAsia" w:cs="楷体_GB2312" w:hint="eastAsia"/>
          <w:bCs/>
          <w:color w:val="000000"/>
          <w:sz w:val="32"/>
          <w:szCs w:val="32"/>
        </w:rPr>
        <w:t>倍给予资助，最高资助为</w:t>
      </w:r>
      <w:r w:rsidRPr="00973A83">
        <w:rPr>
          <w:rFonts w:asciiTheme="minorEastAsia" w:hAnsiTheme="minorEastAsia" w:cs="楷体_GB2312"/>
          <w:bCs/>
          <w:color w:val="000000"/>
          <w:sz w:val="32"/>
          <w:szCs w:val="32"/>
        </w:rPr>
        <w:t>40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3</w:t>
      </w:r>
      <w:r w:rsidRPr="00973A83">
        <w:rPr>
          <w:rFonts w:asciiTheme="minorEastAsia" w:hAnsiTheme="minorEastAsia" w:cs="楷体_GB2312"/>
          <w:bCs/>
          <w:color w:val="000000"/>
          <w:sz w:val="32"/>
          <w:szCs w:val="32"/>
        </w:rPr>
        <w:t>.</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35%</w:t>
      </w:r>
      <w:r w:rsidRPr="00973A83">
        <w:rPr>
          <w:rFonts w:asciiTheme="minorEastAsia" w:hAnsiTheme="minorEastAsia" w:cs="楷体_GB2312" w:hint="eastAsia"/>
          <w:bCs/>
          <w:color w:val="000000"/>
          <w:sz w:val="32"/>
          <w:szCs w:val="32"/>
        </w:rPr>
        <w:t>以上的，按核定金额的</w:t>
      </w:r>
      <w:r w:rsidRPr="00973A83">
        <w:rPr>
          <w:rFonts w:asciiTheme="minorEastAsia" w:hAnsiTheme="minorEastAsia" w:cs="楷体_GB2312"/>
          <w:bCs/>
          <w:color w:val="000000"/>
          <w:sz w:val="32"/>
          <w:szCs w:val="32"/>
        </w:rPr>
        <w:t>2</w:t>
      </w:r>
      <w:r w:rsidRPr="00973A83">
        <w:rPr>
          <w:rFonts w:asciiTheme="minorEastAsia" w:hAnsiTheme="minorEastAsia" w:cs="楷体_GB2312" w:hint="eastAsia"/>
          <w:bCs/>
          <w:color w:val="000000"/>
          <w:sz w:val="32"/>
          <w:szCs w:val="32"/>
        </w:rPr>
        <w:t>倍给予资助，最高资助为</w:t>
      </w:r>
      <w:r w:rsidRPr="00973A83">
        <w:rPr>
          <w:rFonts w:asciiTheme="minorEastAsia" w:hAnsiTheme="minorEastAsia" w:cs="楷体_GB2312"/>
          <w:bCs/>
          <w:color w:val="000000"/>
          <w:sz w:val="32"/>
          <w:szCs w:val="32"/>
        </w:rPr>
        <w:t>50</w:t>
      </w:r>
      <w:r w:rsidRPr="00973A83">
        <w:rPr>
          <w:rFonts w:asciiTheme="minorEastAsia" w:hAnsiTheme="minorEastAsia" w:cs="楷体_GB2312" w:hint="eastAsia"/>
          <w:bCs/>
          <w:color w:val="000000"/>
          <w:sz w:val="32"/>
          <w:szCs w:val="32"/>
        </w:rPr>
        <w:t xml:space="preserve">万元； </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（二）企业上年度研发投入在</w:t>
      </w:r>
      <w:r w:rsidRPr="00973A83">
        <w:rPr>
          <w:rFonts w:asciiTheme="minorEastAsia" w:hAnsiTheme="minorEastAsia" w:cs="楷体_GB2312"/>
          <w:bCs/>
          <w:color w:val="000000"/>
          <w:sz w:val="32"/>
          <w:szCs w:val="32"/>
        </w:rPr>
        <w:t>500</w:t>
      </w:r>
      <w:r w:rsidRPr="00973A83">
        <w:rPr>
          <w:rFonts w:asciiTheme="minorEastAsia" w:hAnsiTheme="minorEastAsia" w:cs="楷体_GB2312" w:hint="eastAsia"/>
          <w:bCs/>
          <w:color w:val="000000"/>
          <w:sz w:val="32"/>
          <w:szCs w:val="32"/>
        </w:rPr>
        <w:t>万元以上、研发投入占营业收入</w:t>
      </w:r>
      <w:r w:rsidRPr="00973A83">
        <w:rPr>
          <w:rFonts w:asciiTheme="minorEastAsia" w:hAnsiTheme="minorEastAsia" w:cs="楷体_GB2312"/>
          <w:bCs/>
          <w:color w:val="000000"/>
          <w:sz w:val="32"/>
          <w:szCs w:val="32"/>
        </w:rPr>
        <w:t>5%</w:t>
      </w:r>
      <w:r w:rsidRPr="00973A83">
        <w:rPr>
          <w:rFonts w:asciiTheme="minorEastAsia" w:hAnsiTheme="minorEastAsia" w:cs="楷体_GB2312" w:hint="eastAsia"/>
          <w:bCs/>
          <w:color w:val="000000"/>
          <w:sz w:val="32"/>
          <w:szCs w:val="32"/>
        </w:rPr>
        <w:t>以上，按以下条件进行资助：</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1</w:t>
      </w:r>
      <w:r w:rsidRPr="00973A83">
        <w:rPr>
          <w:rFonts w:asciiTheme="minorEastAsia" w:hAnsiTheme="minorEastAsia" w:cs="楷体_GB2312"/>
          <w:bCs/>
          <w:color w:val="000000"/>
          <w:sz w:val="32"/>
          <w:szCs w:val="32"/>
        </w:rPr>
        <w:t>.</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20%</w:t>
      </w:r>
      <w:r w:rsidRPr="00973A83">
        <w:rPr>
          <w:rFonts w:asciiTheme="minorEastAsia" w:hAnsiTheme="minorEastAsia" w:cs="楷体_GB2312" w:hint="eastAsia"/>
          <w:bCs/>
          <w:color w:val="000000"/>
          <w:sz w:val="32"/>
          <w:szCs w:val="32"/>
        </w:rPr>
        <w:t>以上的，按核定金额给予资助，最高资助为</w:t>
      </w:r>
      <w:r w:rsidRPr="00973A83">
        <w:rPr>
          <w:rFonts w:asciiTheme="minorEastAsia" w:hAnsiTheme="minorEastAsia" w:cs="楷体_GB2312"/>
          <w:bCs/>
          <w:color w:val="000000"/>
          <w:sz w:val="32"/>
          <w:szCs w:val="32"/>
        </w:rPr>
        <w:t>20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bCs/>
          <w:color w:val="000000"/>
          <w:sz w:val="32"/>
          <w:szCs w:val="32"/>
        </w:rPr>
        <w:t>2.</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30%</w:t>
      </w:r>
      <w:r w:rsidRPr="00973A83">
        <w:rPr>
          <w:rFonts w:asciiTheme="minorEastAsia" w:hAnsiTheme="minorEastAsia" w:cs="楷体_GB2312" w:hint="eastAsia"/>
          <w:bCs/>
          <w:color w:val="000000"/>
          <w:sz w:val="32"/>
          <w:szCs w:val="32"/>
        </w:rPr>
        <w:t>以上的，按核定金额的1</w:t>
      </w:r>
      <w:r w:rsidRPr="00973A83">
        <w:rPr>
          <w:rFonts w:asciiTheme="minorEastAsia" w:hAnsiTheme="minorEastAsia" w:cs="楷体_GB2312"/>
          <w:bCs/>
          <w:color w:val="000000"/>
          <w:sz w:val="32"/>
          <w:szCs w:val="32"/>
        </w:rPr>
        <w:t>.5</w:t>
      </w:r>
      <w:r w:rsidRPr="00973A83">
        <w:rPr>
          <w:rFonts w:asciiTheme="minorEastAsia" w:hAnsiTheme="minorEastAsia" w:cs="楷体_GB2312" w:hint="eastAsia"/>
          <w:bCs/>
          <w:color w:val="000000"/>
          <w:sz w:val="32"/>
          <w:szCs w:val="32"/>
        </w:rPr>
        <w:t>倍给予资助，最高资助为</w:t>
      </w:r>
      <w:r w:rsidRPr="00973A83">
        <w:rPr>
          <w:rFonts w:asciiTheme="minorEastAsia" w:hAnsiTheme="minorEastAsia" w:cs="楷体_GB2312"/>
          <w:bCs/>
          <w:color w:val="000000"/>
          <w:sz w:val="32"/>
          <w:szCs w:val="32"/>
        </w:rPr>
        <w:t>30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bCs/>
          <w:color w:val="000000"/>
          <w:sz w:val="32"/>
          <w:szCs w:val="32"/>
        </w:rPr>
        <w:t>3.</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40%</w:t>
      </w:r>
      <w:r w:rsidRPr="00973A83">
        <w:rPr>
          <w:rFonts w:asciiTheme="minorEastAsia" w:hAnsiTheme="minorEastAsia" w:cs="楷体_GB2312" w:hint="eastAsia"/>
          <w:bCs/>
          <w:color w:val="000000"/>
          <w:sz w:val="32"/>
          <w:szCs w:val="32"/>
        </w:rPr>
        <w:t>以上的，按核定金额的</w:t>
      </w:r>
      <w:r w:rsidRPr="00973A83">
        <w:rPr>
          <w:rFonts w:asciiTheme="minorEastAsia" w:hAnsiTheme="minorEastAsia" w:cs="楷体_GB2312"/>
          <w:bCs/>
          <w:color w:val="000000"/>
          <w:sz w:val="32"/>
          <w:szCs w:val="32"/>
        </w:rPr>
        <w:t>2</w:t>
      </w:r>
      <w:r w:rsidRPr="00973A83">
        <w:rPr>
          <w:rFonts w:asciiTheme="minorEastAsia" w:hAnsiTheme="minorEastAsia" w:cs="楷体_GB2312" w:hint="eastAsia"/>
          <w:bCs/>
          <w:color w:val="000000"/>
          <w:sz w:val="32"/>
          <w:szCs w:val="32"/>
        </w:rPr>
        <w:t>倍给予资助，最高资助为</w:t>
      </w:r>
      <w:r w:rsidRPr="00973A83">
        <w:rPr>
          <w:rFonts w:asciiTheme="minorEastAsia" w:hAnsiTheme="minorEastAsia" w:cs="楷体_GB2312"/>
          <w:bCs/>
          <w:color w:val="000000"/>
          <w:sz w:val="32"/>
          <w:szCs w:val="32"/>
        </w:rPr>
        <w:t>40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（三）企业上年度研发投入在</w:t>
      </w:r>
      <w:r w:rsidRPr="00973A83">
        <w:rPr>
          <w:rFonts w:asciiTheme="minorEastAsia" w:hAnsiTheme="minorEastAsia" w:cs="楷体_GB2312"/>
          <w:bCs/>
          <w:color w:val="000000"/>
          <w:sz w:val="32"/>
          <w:szCs w:val="32"/>
        </w:rPr>
        <w:t>150</w:t>
      </w:r>
      <w:r w:rsidRPr="00973A83">
        <w:rPr>
          <w:rFonts w:asciiTheme="minorEastAsia" w:hAnsiTheme="minorEastAsia" w:cs="楷体_GB2312" w:hint="eastAsia"/>
          <w:bCs/>
          <w:color w:val="000000"/>
          <w:sz w:val="32"/>
          <w:szCs w:val="32"/>
        </w:rPr>
        <w:t>万元以上、研发投入占营业收入</w:t>
      </w:r>
      <w:r w:rsidRPr="00973A83">
        <w:rPr>
          <w:rFonts w:asciiTheme="minorEastAsia" w:hAnsiTheme="minorEastAsia" w:cs="楷体_GB2312"/>
          <w:bCs/>
          <w:color w:val="000000"/>
          <w:sz w:val="32"/>
          <w:szCs w:val="32"/>
        </w:rPr>
        <w:t>6.5%</w:t>
      </w:r>
      <w:r w:rsidRPr="00973A83">
        <w:rPr>
          <w:rFonts w:asciiTheme="minorEastAsia" w:hAnsiTheme="minorEastAsia" w:cs="楷体_GB2312" w:hint="eastAsia"/>
          <w:bCs/>
          <w:color w:val="000000"/>
          <w:sz w:val="32"/>
          <w:szCs w:val="32"/>
        </w:rPr>
        <w:t>以上，按以下条件进行资助：</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hint="eastAsia"/>
          <w:bCs/>
          <w:color w:val="000000"/>
          <w:sz w:val="32"/>
          <w:szCs w:val="32"/>
        </w:rPr>
        <w:t>1</w:t>
      </w:r>
      <w:r w:rsidRPr="00973A83">
        <w:rPr>
          <w:rFonts w:asciiTheme="minorEastAsia" w:hAnsiTheme="minorEastAsia" w:cs="楷体_GB2312"/>
          <w:bCs/>
          <w:color w:val="000000"/>
          <w:sz w:val="32"/>
          <w:szCs w:val="32"/>
        </w:rPr>
        <w:t>.</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25%</w:t>
      </w:r>
      <w:r w:rsidRPr="00973A83">
        <w:rPr>
          <w:rFonts w:asciiTheme="minorEastAsia" w:hAnsiTheme="minorEastAsia" w:cs="楷体_GB2312" w:hint="eastAsia"/>
          <w:bCs/>
          <w:color w:val="000000"/>
          <w:sz w:val="32"/>
          <w:szCs w:val="32"/>
        </w:rPr>
        <w:t>以上的，按核定金额给予资助，最高资助为</w:t>
      </w:r>
      <w:r w:rsidRPr="00973A83">
        <w:rPr>
          <w:rFonts w:asciiTheme="minorEastAsia" w:hAnsiTheme="minorEastAsia" w:cs="楷体_GB2312"/>
          <w:bCs/>
          <w:color w:val="000000"/>
          <w:sz w:val="32"/>
          <w:szCs w:val="32"/>
        </w:rPr>
        <w:t>10</w:t>
      </w:r>
      <w:r w:rsidRPr="00973A83">
        <w:rPr>
          <w:rFonts w:asciiTheme="minorEastAsia" w:hAnsiTheme="minorEastAsia" w:cs="楷体_GB2312" w:hint="eastAsia"/>
          <w:bCs/>
          <w:color w:val="000000"/>
          <w:sz w:val="32"/>
          <w:szCs w:val="32"/>
        </w:rPr>
        <w:t>万元；</w:t>
      </w:r>
    </w:p>
    <w:p w:rsidR="00973A83" w:rsidRPr="00973A83" w:rsidRDefault="00973A83" w:rsidP="00973A83">
      <w:pPr>
        <w:ind w:firstLine="555"/>
        <w:rPr>
          <w:rFonts w:asciiTheme="minorEastAsia" w:hAnsiTheme="minorEastAsia" w:cs="楷体_GB2312"/>
          <w:bCs/>
          <w:color w:val="000000"/>
          <w:sz w:val="32"/>
          <w:szCs w:val="32"/>
        </w:rPr>
      </w:pPr>
      <w:r w:rsidRPr="00973A83">
        <w:rPr>
          <w:rFonts w:asciiTheme="minorEastAsia" w:hAnsiTheme="minorEastAsia" w:cs="楷体_GB2312"/>
          <w:bCs/>
          <w:color w:val="000000"/>
          <w:sz w:val="32"/>
          <w:szCs w:val="32"/>
        </w:rPr>
        <w:t>2.</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35%</w:t>
      </w:r>
      <w:r w:rsidRPr="00973A83">
        <w:rPr>
          <w:rFonts w:asciiTheme="minorEastAsia" w:hAnsiTheme="minorEastAsia" w:cs="楷体_GB2312" w:hint="eastAsia"/>
          <w:bCs/>
          <w:color w:val="000000"/>
          <w:sz w:val="32"/>
          <w:szCs w:val="32"/>
        </w:rPr>
        <w:t>以上的，按核定金额的1</w:t>
      </w:r>
      <w:r w:rsidRPr="00973A83">
        <w:rPr>
          <w:rFonts w:asciiTheme="minorEastAsia" w:hAnsiTheme="minorEastAsia" w:cs="楷体_GB2312"/>
          <w:bCs/>
          <w:color w:val="000000"/>
          <w:sz w:val="32"/>
          <w:szCs w:val="32"/>
        </w:rPr>
        <w:t>.5</w:t>
      </w:r>
      <w:r w:rsidRPr="00973A83">
        <w:rPr>
          <w:rFonts w:asciiTheme="minorEastAsia" w:hAnsiTheme="minorEastAsia" w:cs="楷体_GB2312" w:hint="eastAsia"/>
          <w:bCs/>
          <w:color w:val="000000"/>
          <w:sz w:val="32"/>
          <w:szCs w:val="32"/>
        </w:rPr>
        <w:t>倍给予资</w:t>
      </w:r>
      <w:r w:rsidRPr="00973A83">
        <w:rPr>
          <w:rFonts w:asciiTheme="minorEastAsia" w:hAnsiTheme="minorEastAsia" w:cs="楷体_GB2312" w:hint="eastAsia"/>
          <w:bCs/>
          <w:color w:val="000000"/>
          <w:sz w:val="32"/>
          <w:szCs w:val="32"/>
        </w:rPr>
        <w:lastRenderedPageBreak/>
        <w:t>助，最高资助为</w:t>
      </w:r>
      <w:r w:rsidRPr="00973A83">
        <w:rPr>
          <w:rFonts w:asciiTheme="minorEastAsia" w:hAnsiTheme="minorEastAsia" w:cs="楷体_GB2312"/>
          <w:bCs/>
          <w:color w:val="000000"/>
          <w:sz w:val="32"/>
          <w:szCs w:val="32"/>
        </w:rPr>
        <w:t>20</w:t>
      </w:r>
      <w:r w:rsidRPr="00973A83">
        <w:rPr>
          <w:rFonts w:asciiTheme="minorEastAsia" w:hAnsiTheme="minorEastAsia" w:cs="楷体_GB2312" w:hint="eastAsia"/>
          <w:bCs/>
          <w:color w:val="000000"/>
          <w:sz w:val="32"/>
          <w:szCs w:val="32"/>
        </w:rPr>
        <w:t>万元；</w:t>
      </w:r>
    </w:p>
    <w:p w:rsidR="00973A83" w:rsidRPr="00973A83" w:rsidRDefault="00973A83" w:rsidP="00973A83">
      <w:pPr>
        <w:snapToGrid w:val="0"/>
        <w:spacing w:line="560" w:lineRule="exact"/>
        <w:ind w:firstLineChars="200" w:firstLine="640"/>
        <w:rPr>
          <w:rFonts w:asciiTheme="minorEastAsia" w:hAnsiTheme="minorEastAsia" w:cs="楷体_GB2312" w:hint="eastAsia"/>
          <w:color w:val="000000"/>
          <w:sz w:val="32"/>
          <w:szCs w:val="32"/>
        </w:rPr>
      </w:pPr>
      <w:r w:rsidRPr="00973A83">
        <w:rPr>
          <w:rFonts w:asciiTheme="minorEastAsia" w:hAnsiTheme="minorEastAsia" w:cs="楷体_GB2312"/>
          <w:bCs/>
          <w:color w:val="000000"/>
          <w:sz w:val="32"/>
          <w:szCs w:val="32"/>
        </w:rPr>
        <w:t>3.</w:t>
      </w:r>
      <w:r w:rsidRPr="00973A83">
        <w:rPr>
          <w:rFonts w:asciiTheme="minorEastAsia" w:hAnsiTheme="minorEastAsia" w:cs="楷体_GB2312" w:hint="eastAsia"/>
          <w:bCs/>
          <w:color w:val="000000"/>
          <w:sz w:val="32"/>
          <w:szCs w:val="32"/>
        </w:rPr>
        <w:t>研发投入增幅在</w:t>
      </w:r>
      <w:r w:rsidRPr="00973A83">
        <w:rPr>
          <w:rFonts w:asciiTheme="minorEastAsia" w:hAnsiTheme="minorEastAsia" w:cs="楷体_GB2312"/>
          <w:bCs/>
          <w:color w:val="000000"/>
          <w:sz w:val="32"/>
          <w:szCs w:val="32"/>
        </w:rPr>
        <w:t>45%</w:t>
      </w:r>
      <w:r w:rsidRPr="00973A83">
        <w:rPr>
          <w:rFonts w:asciiTheme="minorEastAsia" w:hAnsiTheme="minorEastAsia" w:cs="楷体_GB2312" w:hint="eastAsia"/>
          <w:bCs/>
          <w:color w:val="000000"/>
          <w:sz w:val="32"/>
          <w:szCs w:val="32"/>
        </w:rPr>
        <w:t>以上的，按核定金额的</w:t>
      </w:r>
      <w:r w:rsidRPr="00973A83">
        <w:rPr>
          <w:rFonts w:asciiTheme="minorEastAsia" w:hAnsiTheme="minorEastAsia" w:cs="楷体_GB2312"/>
          <w:bCs/>
          <w:color w:val="000000"/>
          <w:sz w:val="32"/>
          <w:szCs w:val="32"/>
        </w:rPr>
        <w:t>2</w:t>
      </w:r>
      <w:r w:rsidRPr="00973A83">
        <w:rPr>
          <w:rFonts w:asciiTheme="minorEastAsia" w:hAnsiTheme="minorEastAsia" w:cs="楷体_GB2312" w:hint="eastAsia"/>
          <w:bCs/>
          <w:color w:val="000000"/>
          <w:sz w:val="32"/>
          <w:szCs w:val="32"/>
        </w:rPr>
        <w:t>倍给予资助，最高资助为</w:t>
      </w:r>
      <w:r w:rsidRPr="00973A83">
        <w:rPr>
          <w:rFonts w:asciiTheme="minorEastAsia" w:hAnsiTheme="minorEastAsia" w:cs="楷体_GB2312"/>
          <w:bCs/>
          <w:color w:val="000000"/>
          <w:sz w:val="32"/>
          <w:szCs w:val="32"/>
        </w:rPr>
        <w:t>30</w:t>
      </w:r>
      <w:r w:rsidRPr="00973A83">
        <w:rPr>
          <w:rFonts w:asciiTheme="minorEastAsia" w:hAnsiTheme="minorEastAsia" w:cs="楷体_GB2312" w:hint="eastAsia"/>
          <w:bCs/>
          <w:color w:val="000000"/>
          <w:sz w:val="32"/>
          <w:szCs w:val="32"/>
        </w:rPr>
        <w:t>万元；</w:t>
      </w:r>
    </w:p>
    <w:p w:rsidR="00367C5C" w:rsidRDefault="003E19F8" w:rsidP="00367C5C">
      <w:pPr>
        <w:ind w:firstLine="555"/>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第四部</w:t>
      </w:r>
      <w:r w:rsidR="00367C5C">
        <w:rPr>
          <w:rFonts w:asciiTheme="minorEastAsia" w:hAnsiTheme="minorEastAsia" w:cs="楷体_GB2312" w:hint="eastAsia"/>
          <w:bCs/>
          <w:color w:val="000000"/>
          <w:sz w:val="32"/>
          <w:szCs w:val="32"/>
        </w:rPr>
        <w:t>分</w:t>
      </w:r>
      <w:r w:rsidR="00367C5C" w:rsidRPr="00367C5C">
        <w:rPr>
          <w:rFonts w:asciiTheme="minorEastAsia" w:hAnsiTheme="minorEastAsia" w:cs="楷体_GB2312" w:hint="eastAsia"/>
          <w:bCs/>
          <w:color w:val="000000"/>
          <w:sz w:val="32"/>
          <w:szCs w:val="32"/>
        </w:rPr>
        <w:t>为申请程序。</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申请研发投入专项激励资金的企业按以下流程进行申请：</w:t>
      </w:r>
    </w:p>
    <w:p w:rsidR="00367C5C" w:rsidRPr="00367C5C" w:rsidRDefault="00367C5C" w:rsidP="00367C5C">
      <w:pPr>
        <w:ind w:firstLine="555"/>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（一）区科技局于每年</w:t>
      </w:r>
      <w:r w:rsidRPr="00367C5C">
        <w:rPr>
          <w:rFonts w:asciiTheme="minorEastAsia" w:hAnsiTheme="minorEastAsia" w:cs="楷体_GB2312"/>
          <w:color w:val="000000"/>
          <w:sz w:val="32"/>
          <w:szCs w:val="32"/>
        </w:rPr>
        <w:t>5</w:t>
      </w:r>
      <w:r w:rsidRPr="00367C5C">
        <w:rPr>
          <w:rFonts w:asciiTheme="minorEastAsia" w:hAnsiTheme="minorEastAsia" w:cs="楷体_GB2312" w:hint="eastAsia"/>
          <w:color w:val="000000"/>
          <w:sz w:val="32"/>
          <w:szCs w:val="32"/>
        </w:rPr>
        <w:t>月底之前发布研发投入专项激励资金申报通知；</w:t>
      </w:r>
    </w:p>
    <w:p w:rsidR="00367C5C" w:rsidRPr="00367C5C" w:rsidRDefault="00367C5C" w:rsidP="00367C5C">
      <w:pPr>
        <w:shd w:val="clear" w:color="auto" w:fill="FFFFFF"/>
        <w:snapToGrid w:val="0"/>
        <w:spacing w:line="560" w:lineRule="exact"/>
        <w:ind w:firstLineChars="200" w:firstLine="640"/>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（二）企业根据通知要求，注册登录</w:t>
      </w:r>
      <w:proofErr w:type="gramStart"/>
      <w:r w:rsidRPr="00367C5C">
        <w:rPr>
          <w:rFonts w:asciiTheme="minorEastAsia" w:hAnsiTheme="minorEastAsia" w:cs="楷体_GB2312" w:hint="eastAsia"/>
          <w:color w:val="000000"/>
          <w:sz w:val="32"/>
          <w:szCs w:val="32"/>
        </w:rPr>
        <w:t>鄞</w:t>
      </w:r>
      <w:proofErr w:type="gramEnd"/>
      <w:r w:rsidRPr="00367C5C">
        <w:rPr>
          <w:rFonts w:asciiTheme="minorEastAsia" w:hAnsiTheme="minorEastAsia" w:cs="楷体_GB2312" w:hint="eastAsia"/>
          <w:color w:val="000000"/>
          <w:sz w:val="32"/>
          <w:szCs w:val="32"/>
        </w:rPr>
        <w:t>州区科技信息管理系统（</w:t>
      </w:r>
      <w:r w:rsidRPr="00367C5C">
        <w:rPr>
          <w:rFonts w:asciiTheme="minorEastAsia" w:hAnsiTheme="minorEastAsia" w:cs="楷体_GB2312"/>
          <w:color w:val="000000"/>
          <w:sz w:val="32"/>
          <w:szCs w:val="32"/>
        </w:rPr>
        <w:t>http://program.yzq.sti.gov.cn/</w:t>
      </w:r>
      <w:r w:rsidRPr="00367C5C">
        <w:rPr>
          <w:rFonts w:asciiTheme="minorEastAsia" w:hAnsiTheme="minorEastAsia" w:cs="楷体_GB2312" w:hint="eastAsia"/>
          <w:color w:val="000000"/>
          <w:sz w:val="32"/>
          <w:szCs w:val="32"/>
        </w:rPr>
        <w:t>），点击申报新项目“</w:t>
      </w:r>
      <w:hyperlink r:id="rId7" w:history="1">
        <w:r w:rsidRPr="00367C5C">
          <w:rPr>
            <w:rFonts w:asciiTheme="minorEastAsia" w:hAnsiTheme="minorEastAsia" w:cs="楷体_GB2312" w:hint="eastAsia"/>
            <w:color w:val="000000"/>
            <w:sz w:val="32"/>
            <w:szCs w:val="32"/>
          </w:rPr>
          <w:t>研发投入专项激励资金</w:t>
        </w:r>
      </w:hyperlink>
      <w:r w:rsidRPr="00367C5C">
        <w:rPr>
          <w:rFonts w:asciiTheme="minorEastAsia" w:hAnsiTheme="minorEastAsia" w:cs="楷体_GB2312" w:hint="eastAsia"/>
          <w:color w:val="000000"/>
          <w:sz w:val="32"/>
          <w:szCs w:val="32"/>
        </w:rPr>
        <w:t>”栏目，在线填写申报表，并将营业执照、知识产权、财务报表、研发投入证明等材料上传系统。</w:t>
      </w:r>
    </w:p>
    <w:p w:rsidR="00367C5C" w:rsidRPr="00367C5C" w:rsidRDefault="00367C5C" w:rsidP="00367C5C">
      <w:pPr>
        <w:spacing w:line="560" w:lineRule="exact"/>
        <w:ind w:firstLineChars="200" w:firstLine="640"/>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（三）区科技局对网上申请材料进行在线初审和反馈，通过网上初审的项目给予受理编号。受理编号生成后企业可使用在线申报系统直接打印纸质材料，并与附件材料一同装订成册。</w:t>
      </w:r>
    </w:p>
    <w:p w:rsidR="00E0510C" w:rsidRDefault="00367C5C" w:rsidP="00367C5C">
      <w:pPr>
        <w:ind w:firstLineChars="200" w:firstLine="640"/>
        <w:rPr>
          <w:rFonts w:asciiTheme="minorEastAsia" w:hAnsiTheme="minorEastAsia" w:cs="楷体_GB2312"/>
          <w:color w:val="000000"/>
          <w:sz w:val="32"/>
          <w:szCs w:val="32"/>
        </w:rPr>
      </w:pPr>
      <w:r w:rsidRPr="00367C5C">
        <w:rPr>
          <w:rFonts w:asciiTheme="minorEastAsia" w:hAnsiTheme="minorEastAsia" w:cs="楷体_GB2312" w:hint="eastAsia"/>
          <w:color w:val="000000"/>
          <w:sz w:val="32"/>
          <w:szCs w:val="32"/>
        </w:rPr>
        <w:t>（四）申请资料经所在镇、街道及园区主管部门盖章后，一式</w:t>
      </w:r>
      <w:r w:rsidRPr="00367C5C">
        <w:rPr>
          <w:rFonts w:asciiTheme="minorEastAsia" w:hAnsiTheme="minorEastAsia" w:cs="楷体_GB2312"/>
          <w:color w:val="000000"/>
          <w:sz w:val="32"/>
          <w:szCs w:val="32"/>
        </w:rPr>
        <w:t>二份</w:t>
      </w:r>
      <w:r w:rsidRPr="00367C5C">
        <w:rPr>
          <w:rFonts w:asciiTheme="minorEastAsia" w:hAnsiTheme="minorEastAsia" w:cs="楷体_GB2312" w:hint="eastAsia"/>
          <w:color w:val="000000"/>
          <w:sz w:val="32"/>
          <w:szCs w:val="32"/>
        </w:rPr>
        <w:t>提交区科技局</w:t>
      </w:r>
    </w:p>
    <w:p w:rsidR="00367C5C" w:rsidRPr="00367C5C" w:rsidRDefault="00367C5C" w:rsidP="00367C5C">
      <w:pPr>
        <w:ind w:firstLineChars="200" w:firstLine="640"/>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w:t>
      </w:r>
      <w:r>
        <w:rPr>
          <w:rFonts w:asciiTheme="minorEastAsia" w:hAnsiTheme="minorEastAsia" w:cs="楷体_GB2312" w:hint="eastAsia"/>
          <w:bCs/>
          <w:color w:val="000000"/>
          <w:sz w:val="32"/>
          <w:szCs w:val="32"/>
        </w:rPr>
        <w:t>五</w:t>
      </w:r>
      <w:r w:rsidRPr="00367C5C">
        <w:rPr>
          <w:rFonts w:asciiTheme="minorEastAsia" w:hAnsiTheme="minorEastAsia" w:cs="楷体_GB2312" w:hint="eastAsia"/>
          <w:bCs/>
          <w:color w:val="000000"/>
          <w:sz w:val="32"/>
          <w:szCs w:val="32"/>
        </w:rPr>
        <w:t>部</w:t>
      </w:r>
      <w:r>
        <w:rPr>
          <w:rFonts w:asciiTheme="minorEastAsia" w:hAnsiTheme="minorEastAsia" w:cs="楷体_GB2312" w:hint="eastAsia"/>
          <w:bCs/>
          <w:color w:val="000000"/>
          <w:sz w:val="32"/>
          <w:szCs w:val="32"/>
        </w:rPr>
        <w:t>分</w:t>
      </w:r>
      <w:r w:rsidRPr="00367C5C">
        <w:rPr>
          <w:rFonts w:asciiTheme="minorEastAsia" w:hAnsiTheme="minorEastAsia" w:cs="楷体_GB2312" w:hint="eastAsia"/>
          <w:bCs/>
          <w:color w:val="000000"/>
          <w:sz w:val="32"/>
          <w:szCs w:val="32"/>
        </w:rPr>
        <w:t>为申请程序。</w:t>
      </w:r>
    </w:p>
    <w:p w:rsidR="00367C5C" w:rsidRDefault="00367C5C" w:rsidP="00367C5C">
      <w:pPr>
        <w:ind w:firstLineChars="200" w:firstLine="640"/>
        <w:rPr>
          <w:rFonts w:cs="楷体_GB2312"/>
          <w:color w:val="000000"/>
          <w:sz w:val="32"/>
          <w:szCs w:val="32"/>
        </w:rPr>
      </w:pPr>
      <w:r w:rsidRPr="00367C5C">
        <w:rPr>
          <w:rFonts w:cs="楷体_GB2312" w:hint="eastAsia"/>
          <w:color w:val="000000"/>
          <w:sz w:val="32"/>
          <w:szCs w:val="32"/>
        </w:rPr>
        <w:t>区科技局对企业上报的资料进行汇总、审核，对符合条件的企业委托第三方机构进行全面核查。根据核查结果，区科技局和区财政局按一定比例对经过第三方机构审核的企业进行抽查复审，初步确定资助企业名单。资助企业名单报区政府审批，经同</w:t>
      </w:r>
      <w:r w:rsidRPr="00367C5C">
        <w:rPr>
          <w:rFonts w:cs="楷体_GB2312" w:hint="eastAsia"/>
          <w:color w:val="000000"/>
          <w:sz w:val="32"/>
          <w:szCs w:val="32"/>
        </w:rPr>
        <w:lastRenderedPageBreak/>
        <w:t>意后向社会公示</w:t>
      </w:r>
      <w:r w:rsidRPr="00367C5C">
        <w:rPr>
          <w:rFonts w:cs="楷体_GB2312"/>
          <w:color w:val="000000"/>
          <w:sz w:val="32"/>
          <w:szCs w:val="32"/>
        </w:rPr>
        <w:t>7</w:t>
      </w:r>
      <w:r w:rsidRPr="00367C5C">
        <w:rPr>
          <w:rFonts w:cs="楷体_GB2312" w:hint="eastAsia"/>
          <w:color w:val="000000"/>
          <w:sz w:val="32"/>
          <w:szCs w:val="32"/>
        </w:rPr>
        <w:t>天。在公示期间，任何单位或个人有异议的，可向区科技局署名提出，区科技局在异议提出后的</w:t>
      </w:r>
      <w:r w:rsidRPr="00367C5C">
        <w:rPr>
          <w:rFonts w:cs="楷体_GB2312" w:hint="eastAsia"/>
          <w:color w:val="000000"/>
          <w:sz w:val="32"/>
          <w:szCs w:val="32"/>
        </w:rPr>
        <w:t>15</w:t>
      </w:r>
      <w:r w:rsidRPr="00367C5C">
        <w:rPr>
          <w:rFonts w:cs="楷体_GB2312" w:hint="eastAsia"/>
          <w:color w:val="000000"/>
          <w:sz w:val="32"/>
          <w:szCs w:val="32"/>
        </w:rPr>
        <w:t>天内，进行调查并出具结论报告。公示期满，无异议或异议不成立的，区科技局与区财政局联合发文，下拨补助经费。</w:t>
      </w:r>
    </w:p>
    <w:p w:rsidR="00367C5C" w:rsidRPr="00367C5C" w:rsidRDefault="00367C5C" w:rsidP="00367C5C">
      <w:pPr>
        <w:ind w:firstLineChars="200" w:firstLine="640"/>
        <w:rPr>
          <w:rFonts w:asciiTheme="minorEastAsia" w:hAnsiTheme="minorEastAsia" w:cs="楷体_GB2312"/>
          <w:bCs/>
          <w:color w:val="000000"/>
          <w:sz w:val="32"/>
          <w:szCs w:val="32"/>
        </w:rPr>
      </w:pPr>
      <w:r w:rsidRPr="00367C5C">
        <w:rPr>
          <w:rFonts w:asciiTheme="minorEastAsia" w:hAnsiTheme="minorEastAsia" w:cs="楷体_GB2312" w:hint="eastAsia"/>
          <w:bCs/>
          <w:color w:val="000000"/>
          <w:sz w:val="32"/>
          <w:szCs w:val="32"/>
        </w:rPr>
        <w:t>第</w:t>
      </w:r>
      <w:r>
        <w:rPr>
          <w:rFonts w:asciiTheme="minorEastAsia" w:hAnsiTheme="minorEastAsia" w:cs="楷体_GB2312" w:hint="eastAsia"/>
          <w:bCs/>
          <w:color w:val="000000"/>
          <w:sz w:val="32"/>
          <w:szCs w:val="32"/>
        </w:rPr>
        <w:t>六</w:t>
      </w:r>
      <w:r w:rsidRPr="00367C5C">
        <w:rPr>
          <w:rFonts w:asciiTheme="minorEastAsia" w:hAnsiTheme="minorEastAsia" w:cs="楷体_GB2312" w:hint="eastAsia"/>
          <w:bCs/>
          <w:color w:val="000000"/>
          <w:sz w:val="32"/>
          <w:szCs w:val="32"/>
        </w:rPr>
        <w:t>部</w:t>
      </w:r>
      <w:r>
        <w:rPr>
          <w:rFonts w:asciiTheme="minorEastAsia" w:hAnsiTheme="minorEastAsia" w:cs="楷体_GB2312" w:hint="eastAsia"/>
          <w:bCs/>
          <w:color w:val="000000"/>
          <w:sz w:val="32"/>
          <w:szCs w:val="32"/>
        </w:rPr>
        <w:t>分</w:t>
      </w:r>
      <w:r w:rsidRPr="00367C5C">
        <w:rPr>
          <w:rFonts w:asciiTheme="minorEastAsia" w:hAnsiTheme="minorEastAsia" w:cs="楷体_GB2312" w:hint="eastAsia"/>
          <w:bCs/>
          <w:color w:val="000000"/>
          <w:sz w:val="32"/>
          <w:szCs w:val="32"/>
        </w:rPr>
        <w:t>为</w:t>
      </w:r>
      <w:r w:rsidRPr="00367C5C">
        <w:rPr>
          <w:rFonts w:cs="楷体_GB2312" w:hint="eastAsia"/>
          <w:color w:val="000000"/>
          <w:sz w:val="32"/>
          <w:szCs w:val="32"/>
        </w:rPr>
        <w:t>资金监督和检查</w:t>
      </w:r>
      <w:r w:rsidRPr="00367C5C">
        <w:rPr>
          <w:rFonts w:asciiTheme="minorEastAsia" w:hAnsiTheme="minorEastAsia" w:cs="楷体_GB2312" w:hint="eastAsia"/>
          <w:bCs/>
          <w:color w:val="000000"/>
          <w:sz w:val="32"/>
          <w:szCs w:val="32"/>
        </w:rPr>
        <w:t>。</w:t>
      </w:r>
    </w:p>
    <w:p w:rsidR="00367C5C" w:rsidRDefault="00367C5C" w:rsidP="00367C5C">
      <w:pPr>
        <w:ind w:firstLine="555"/>
        <w:rPr>
          <w:rFonts w:cs="楷体_GB2312"/>
          <w:color w:val="000000"/>
          <w:sz w:val="32"/>
          <w:szCs w:val="32"/>
        </w:rPr>
      </w:pPr>
      <w:r w:rsidRPr="00367C5C">
        <w:rPr>
          <w:rFonts w:cs="楷体_GB2312" w:hint="eastAsia"/>
          <w:color w:val="000000"/>
          <w:sz w:val="32"/>
          <w:szCs w:val="32"/>
        </w:rPr>
        <w:t>对弄虚作假、截留、挪用、挤占项目经费等违反财政纪律的行为，或者在申请过程中如隐瞒真实情况、提供虚假信息或采取其它方法骗取补助的，一经查实，按《财政违法行为处罚处分条例》规定进行处理，除追回已补助资金外，</w:t>
      </w:r>
      <w:proofErr w:type="gramStart"/>
      <w:r w:rsidRPr="00367C5C">
        <w:rPr>
          <w:rFonts w:cs="楷体_GB2312" w:hint="eastAsia"/>
          <w:color w:val="000000"/>
          <w:sz w:val="32"/>
          <w:szCs w:val="32"/>
        </w:rPr>
        <w:t>处该单位</w:t>
      </w:r>
      <w:proofErr w:type="gramEnd"/>
      <w:r w:rsidRPr="00367C5C">
        <w:rPr>
          <w:rFonts w:cs="楷体_GB2312" w:hint="eastAsia"/>
          <w:color w:val="000000"/>
          <w:sz w:val="32"/>
          <w:szCs w:val="32"/>
        </w:rPr>
        <w:t>两年内不得享受财政补助资格。专项资金在有关政策法规以及财务规章制度规定的范围内使用，必须进行单独记账、单独核算，做到专款专用，并接受审计、财政、监察部门的监督、检查。</w:t>
      </w:r>
    </w:p>
    <w:p w:rsidR="00367C5C" w:rsidRPr="00BA1D32" w:rsidRDefault="00367C5C" w:rsidP="00367C5C">
      <w:pPr>
        <w:ind w:firstLine="555"/>
        <w:rPr>
          <w:rFonts w:cs="楷体_GB2312"/>
          <w:color w:val="000000"/>
          <w:sz w:val="32"/>
          <w:szCs w:val="32"/>
        </w:rPr>
      </w:pPr>
      <w:r w:rsidRPr="00367C5C">
        <w:rPr>
          <w:rFonts w:asciiTheme="minorEastAsia" w:hAnsiTheme="minorEastAsia" w:cs="楷体_GB2312" w:hint="eastAsia"/>
          <w:bCs/>
          <w:color w:val="000000"/>
          <w:sz w:val="32"/>
          <w:szCs w:val="32"/>
        </w:rPr>
        <w:t>第</w:t>
      </w:r>
      <w:r>
        <w:rPr>
          <w:rFonts w:asciiTheme="minorEastAsia" w:hAnsiTheme="minorEastAsia" w:cs="楷体_GB2312" w:hint="eastAsia"/>
          <w:bCs/>
          <w:color w:val="000000"/>
          <w:sz w:val="32"/>
          <w:szCs w:val="32"/>
        </w:rPr>
        <w:t>六</w:t>
      </w:r>
      <w:r w:rsidRPr="00367C5C">
        <w:rPr>
          <w:rFonts w:asciiTheme="minorEastAsia" w:hAnsiTheme="minorEastAsia" w:cs="楷体_GB2312" w:hint="eastAsia"/>
          <w:bCs/>
          <w:color w:val="000000"/>
          <w:sz w:val="32"/>
          <w:szCs w:val="32"/>
        </w:rPr>
        <w:t>部</w:t>
      </w:r>
      <w:r>
        <w:rPr>
          <w:rFonts w:asciiTheme="minorEastAsia" w:hAnsiTheme="minorEastAsia" w:cs="楷体_GB2312" w:hint="eastAsia"/>
          <w:bCs/>
          <w:color w:val="000000"/>
          <w:sz w:val="32"/>
          <w:szCs w:val="32"/>
        </w:rPr>
        <w:t>分为</w:t>
      </w:r>
      <w:r w:rsidRPr="00BA1D32">
        <w:rPr>
          <w:rFonts w:cs="楷体_GB2312" w:hint="eastAsia"/>
          <w:color w:val="000000"/>
          <w:sz w:val="32"/>
          <w:szCs w:val="32"/>
        </w:rPr>
        <w:t>附则。</w:t>
      </w:r>
    </w:p>
    <w:p w:rsidR="00367C5C" w:rsidRPr="00BA1D32" w:rsidRDefault="00367C5C" w:rsidP="00AF5499">
      <w:pPr>
        <w:ind w:firstLine="555"/>
        <w:rPr>
          <w:rFonts w:asciiTheme="minorEastAsia" w:hAnsiTheme="minorEastAsia" w:cs="楷体_GB2312"/>
          <w:bCs/>
          <w:color w:val="000000"/>
          <w:sz w:val="32"/>
          <w:szCs w:val="32"/>
        </w:rPr>
      </w:pPr>
      <w:r w:rsidRPr="00BA1D32">
        <w:rPr>
          <w:rFonts w:cs="楷体_GB2312" w:hint="eastAsia"/>
          <w:color w:val="000000"/>
          <w:sz w:val="32"/>
          <w:szCs w:val="32"/>
        </w:rPr>
        <w:t>除另有规定外，本办法所涉补助、奖励、资助资金按年初预算安排发放，若超过年初预算，则按比例下调兑现标准。本政策实施中如遇上级政策调整，按上级政策执行。本办法由区科技局、区财政局负责解释。本办法自发文之日起执行。</w:t>
      </w:r>
    </w:p>
    <w:p w:rsidR="00E0510C" w:rsidRPr="00367C5C" w:rsidRDefault="003E19F8">
      <w:pPr>
        <w:ind w:firstLineChars="200" w:firstLine="640"/>
        <w:rPr>
          <w:rFonts w:asciiTheme="minorEastAsia" w:hAnsiTheme="minorEastAsia"/>
          <w:sz w:val="32"/>
          <w:szCs w:val="32"/>
        </w:rPr>
      </w:pPr>
      <w:r w:rsidRPr="00367C5C">
        <w:rPr>
          <w:rFonts w:asciiTheme="minorEastAsia" w:hAnsiTheme="minorEastAsia" w:hint="eastAsia"/>
          <w:sz w:val="32"/>
          <w:szCs w:val="32"/>
        </w:rPr>
        <w:t>六、解读机关、解读人及联系方式</w:t>
      </w:r>
    </w:p>
    <w:p w:rsidR="00E0510C" w:rsidRPr="00367C5C" w:rsidRDefault="003E19F8">
      <w:pPr>
        <w:ind w:firstLineChars="200" w:firstLine="640"/>
        <w:rPr>
          <w:rFonts w:asciiTheme="minorEastAsia" w:hAnsiTheme="minorEastAsia"/>
          <w:sz w:val="32"/>
          <w:szCs w:val="32"/>
        </w:rPr>
      </w:pPr>
      <w:r w:rsidRPr="00367C5C">
        <w:rPr>
          <w:rFonts w:asciiTheme="minorEastAsia" w:hAnsiTheme="minorEastAsia" w:hint="eastAsia"/>
          <w:sz w:val="32"/>
          <w:szCs w:val="32"/>
        </w:rPr>
        <w:t>解读机关：</w:t>
      </w:r>
      <w:proofErr w:type="gramStart"/>
      <w:r w:rsidRPr="00367C5C">
        <w:rPr>
          <w:rFonts w:asciiTheme="minorEastAsia" w:hAnsiTheme="minorEastAsia" w:hint="eastAsia"/>
          <w:sz w:val="32"/>
          <w:szCs w:val="32"/>
        </w:rPr>
        <w:t>鄞</w:t>
      </w:r>
      <w:proofErr w:type="gramEnd"/>
      <w:r w:rsidRPr="00367C5C">
        <w:rPr>
          <w:rFonts w:asciiTheme="minorEastAsia" w:hAnsiTheme="minorEastAsia" w:hint="eastAsia"/>
          <w:sz w:val="32"/>
          <w:szCs w:val="32"/>
        </w:rPr>
        <w:t>州区</w:t>
      </w:r>
      <w:r w:rsidR="00AF5499">
        <w:rPr>
          <w:rFonts w:asciiTheme="minorEastAsia" w:hAnsiTheme="minorEastAsia" w:hint="eastAsia"/>
          <w:sz w:val="32"/>
          <w:szCs w:val="32"/>
        </w:rPr>
        <w:t>科技</w:t>
      </w:r>
      <w:r w:rsidRPr="00367C5C">
        <w:rPr>
          <w:rFonts w:asciiTheme="minorEastAsia" w:hAnsiTheme="minorEastAsia" w:hint="eastAsia"/>
          <w:sz w:val="32"/>
          <w:szCs w:val="32"/>
        </w:rPr>
        <w:t>局</w:t>
      </w:r>
    </w:p>
    <w:p w:rsidR="00E0510C" w:rsidRPr="00367C5C" w:rsidRDefault="003E19F8" w:rsidP="0048304E">
      <w:pPr>
        <w:ind w:firstLineChars="200" w:firstLine="640"/>
        <w:rPr>
          <w:rFonts w:asciiTheme="minorEastAsia" w:hAnsiTheme="minorEastAsia" w:cs="仿宋_GB2312"/>
          <w:bCs/>
          <w:sz w:val="32"/>
          <w:szCs w:val="32"/>
        </w:rPr>
      </w:pPr>
      <w:r w:rsidRPr="00367C5C">
        <w:rPr>
          <w:rFonts w:asciiTheme="minorEastAsia" w:hAnsiTheme="minorEastAsia" w:hint="eastAsia"/>
          <w:sz w:val="32"/>
          <w:szCs w:val="32"/>
        </w:rPr>
        <w:t>解读人：</w:t>
      </w:r>
      <w:r w:rsidR="00973A83">
        <w:rPr>
          <w:rFonts w:asciiTheme="minorEastAsia" w:hAnsiTheme="minorEastAsia" w:hint="eastAsia"/>
          <w:sz w:val="32"/>
          <w:szCs w:val="32"/>
        </w:rPr>
        <w:t xml:space="preserve">楼磊磊 </w:t>
      </w:r>
      <w:r w:rsidR="00973A83">
        <w:rPr>
          <w:rFonts w:asciiTheme="minorEastAsia" w:hAnsiTheme="minorEastAsia"/>
          <w:sz w:val="32"/>
          <w:szCs w:val="32"/>
        </w:rPr>
        <w:t xml:space="preserve"> </w:t>
      </w:r>
      <w:r w:rsidRPr="00367C5C">
        <w:rPr>
          <w:rFonts w:asciiTheme="minorEastAsia" w:hAnsiTheme="minorEastAsia" w:hint="eastAsia"/>
          <w:sz w:val="32"/>
          <w:szCs w:val="32"/>
        </w:rPr>
        <w:t>联系电话：</w:t>
      </w:r>
      <w:r w:rsidR="00AF5499">
        <w:rPr>
          <w:rFonts w:asciiTheme="minorEastAsia" w:hAnsiTheme="minorEastAsia"/>
          <w:sz w:val="32"/>
          <w:szCs w:val="32"/>
        </w:rPr>
        <w:t>8741</w:t>
      </w:r>
      <w:r w:rsidR="00973A83">
        <w:rPr>
          <w:rFonts w:asciiTheme="minorEastAsia" w:hAnsiTheme="minorEastAsia"/>
          <w:sz w:val="32"/>
          <w:szCs w:val="32"/>
        </w:rPr>
        <w:t>7737</w:t>
      </w:r>
      <w:bookmarkStart w:id="1" w:name="_GoBack"/>
      <w:bookmarkEnd w:id="1"/>
    </w:p>
    <w:sectPr w:rsidR="00E0510C" w:rsidRPr="00367C5C" w:rsidSect="00E0510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4A" w:rsidRDefault="00AF334A" w:rsidP="00216B8D">
      <w:r>
        <w:separator/>
      </w:r>
    </w:p>
  </w:endnote>
  <w:endnote w:type="continuationSeparator" w:id="0">
    <w:p w:rsidR="00AF334A" w:rsidRDefault="00AF334A" w:rsidP="0021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8D" w:rsidRDefault="00216B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36483"/>
      <w:docPartObj>
        <w:docPartGallery w:val="Page Numbers (Bottom of Page)"/>
        <w:docPartUnique/>
      </w:docPartObj>
    </w:sdtPr>
    <w:sdtEndPr/>
    <w:sdtContent>
      <w:p w:rsidR="00216B8D" w:rsidRDefault="00216B8D">
        <w:pPr>
          <w:pStyle w:val="a3"/>
          <w:jc w:val="center"/>
        </w:pPr>
        <w:r>
          <w:fldChar w:fldCharType="begin"/>
        </w:r>
        <w:r>
          <w:instrText>PAGE   \* MERGEFORMAT</w:instrText>
        </w:r>
        <w:r>
          <w:fldChar w:fldCharType="separate"/>
        </w:r>
        <w:r>
          <w:rPr>
            <w:lang w:val="zh-CN"/>
          </w:rPr>
          <w:t>2</w:t>
        </w:r>
        <w:r>
          <w:fldChar w:fldCharType="end"/>
        </w:r>
      </w:p>
    </w:sdtContent>
  </w:sdt>
  <w:p w:rsidR="00216B8D" w:rsidRDefault="00216B8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8D" w:rsidRDefault="00216B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4A" w:rsidRDefault="00AF334A" w:rsidP="00216B8D">
      <w:r>
        <w:separator/>
      </w:r>
    </w:p>
  </w:footnote>
  <w:footnote w:type="continuationSeparator" w:id="0">
    <w:p w:rsidR="00AF334A" w:rsidRDefault="00AF334A" w:rsidP="0021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8D" w:rsidRDefault="00216B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8D" w:rsidRDefault="00216B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8D" w:rsidRDefault="00216B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7DC0"/>
    <w:rsid w:val="00007DC0"/>
    <w:rsid w:val="000C49F3"/>
    <w:rsid w:val="00180D36"/>
    <w:rsid w:val="00216B8D"/>
    <w:rsid w:val="002723A7"/>
    <w:rsid w:val="00367C5C"/>
    <w:rsid w:val="003E19F8"/>
    <w:rsid w:val="0048304E"/>
    <w:rsid w:val="00515C87"/>
    <w:rsid w:val="006055CE"/>
    <w:rsid w:val="00630767"/>
    <w:rsid w:val="00724B1F"/>
    <w:rsid w:val="007E3ADD"/>
    <w:rsid w:val="007E763F"/>
    <w:rsid w:val="00801036"/>
    <w:rsid w:val="008349FC"/>
    <w:rsid w:val="0088704A"/>
    <w:rsid w:val="00973A83"/>
    <w:rsid w:val="009E6DF2"/>
    <w:rsid w:val="00A91223"/>
    <w:rsid w:val="00AD0979"/>
    <w:rsid w:val="00AF334A"/>
    <w:rsid w:val="00AF5499"/>
    <w:rsid w:val="00B846D8"/>
    <w:rsid w:val="00BA1D32"/>
    <w:rsid w:val="00BF669E"/>
    <w:rsid w:val="00C009CD"/>
    <w:rsid w:val="00C43F98"/>
    <w:rsid w:val="00D13FAF"/>
    <w:rsid w:val="00DF18EF"/>
    <w:rsid w:val="00DF78B0"/>
    <w:rsid w:val="00E0510C"/>
    <w:rsid w:val="00E4711C"/>
    <w:rsid w:val="00EB2508"/>
    <w:rsid w:val="00EB291E"/>
    <w:rsid w:val="00ED2C87"/>
    <w:rsid w:val="00EF71CF"/>
    <w:rsid w:val="00F046E8"/>
    <w:rsid w:val="00F9331A"/>
    <w:rsid w:val="00FD4EE6"/>
    <w:rsid w:val="00FE609E"/>
    <w:rsid w:val="01D55BAE"/>
    <w:rsid w:val="03FC0C2E"/>
    <w:rsid w:val="053047C4"/>
    <w:rsid w:val="0B293EB9"/>
    <w:rsid w:val="0BBE5FAF"/>
    <w:rsid w:val="0EBC52DC"/>
    <w:rsid w:val="0F642184"/>
    <w:rsid w:val="0FBD030E"/>
    <w:rsid w:val="107B53D9"/>
    <w:rsid w:val="11CE7CC6"/>
    <w:rsid w:val="126A09C8"/>
    <w:rsid w:val="12DA5E57"/>
    <w:rsid w:val="13234EDA"/>
    <w:rsid w:val="13F437FF"/>
    <w:rsid w:val="144B156D"/>
    <w:rsid w:val="14F929C3"/>
    <w:rsid w:val="17A41658"/>
    <w:rsid w:val="1936770D"/>
    <w:rsid w:val="19EE1AC3"/>
    <w:rsid w:val="1A737B1A"/>
    <w:rsid w:val="1B8B61C8"/>
    <w:rsid w:val="1BFA54B2"/>
    <w:rsid w:val="1C217C33"/>
    <w:rsid w:val="1E8160DA"/>
    <w:rsid w:val="1FBF3D60"/>
    <w:rsid w:val="203C1A24"/>
    <w:rsid w:val="204A5FFF"/>
    <w:rsid w:val="230E30FA"/>
    <w:rsid w:val="2317222B"/>
    <w:rsid w:val="24AB587A"/>
    <w:rsid w:val="25007937"/>
    <w:rsid w:val="25E63529"/>
    <w:rsid w:val="2832713D"/>
    <w:rsid w:val="28E4516F"/>
    <w:rsid w:val="29755049"/>
    <w:rsid w:val="2FA359E8"/>
    <w:rsid w:val="33E40037"/>
    <w:rsid w:val="342C4777"/>
    <w:rsid w:val="372B3681"/>
    <w:rsid w:val="38C215BB"/>
    <w:rsid w:val="38E5274B"/>
    <w:rsid w:val="39B92775"/>
    <w:rsid w:val="3BFB1C1D"/>
    <w:rsid w:val="3C706793"/>
    <w:rsid w:val="3E3E24B4"/>
    <w:rsid w:val="3FFB1BB5"/>
    <w:rsid w:val="419259BF"/>
    <w:rsid w:val="428A2437"/>
    <w:rsid w:val="44D1143D"/>
    <w:rsid w:val="45C022D6"/>
    <w:rsid w:val="46945F2C"/>
    <w:rsid w:val="47F46E1C"/>
    <w:rsid w:val="48133C40"/>
    <w:rsid w:val="48A65B2C"/>
    <w:rsid w:val="493C4D4B"/>
    <w:rsid w:val="4A3A3A10"/>
    <w:rsid w:val="4C9013E8"/>
    <w:rsid w:val="4C943AA2"/>
    <w:rsid w:val="4D8A090D"/>
    <w:rsid w:val="4D901700"/>
    <w:rsid w:val="4DF3704E"/>
    <w:rsid w:val="4F9F6FB8"/>
    <w:rsid w:val="51162E66"/>
    <w:rsid w:val="52590257"/>
    <w:rsid w:val="56D05C82"/>
    <w:rsid w:val="56DA0AA7"/>
    <w:rsid w:val="570E405B"/>
    <w:rsid w:val="571F4E95"/>
    <w:rsid w:val="586E046C"/>
    <w:rsid w:val="58D6791E"/>
    <w:rsid w:val="59DA1991"/>
    <w:rsid w:val="5B0A0655"/>
    <w:rsid w:val="5B4D000C"/>
    <w:rsid w:val="5C450AFC"/>
    <w:rsid w:val="5EB64ABF"/>
    <w:rsid w:val="6192761E"/>
    <w:rsid w:val="64A74319"/>
    <w:rsid w:val="66BF1DD5"/>
    <w:rsid w:val="66DD06C3"/>
    <w:rsid w:val="675261F8"/>
    <w:rsid w:val="6A5C3BD9"/>
    <w:rsid w:val="6AA03431"/>
    <w:rsid w:val="6E476EDA"/>
    <w:rsid w:val="710C5FFC"/>
    <w:rsid w:val="724E1635"/>
    <w:rsid w:val="743506C4"/>
    <w:rsid w:val="754B5B18"/>
    <w:rsid w:val="757522CB"/>
    <w:rsid w:val="75E630C2"/>
    <w:rsid w:val="760D16D3"/>
    <w:rsid w:val="783566CE"/>
    <w:rsid w:val="799A7FF6"/>
    <w:rsid w:val="79AA2E69"/>
    <w:rsid w:val="7E950CC9"/>
    <w:rsid w:val="7EC11B8F"/>
    <w:rsid w:val="7EE66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8F37"/>
  <w15:docId w15:val="{879B0256-C7B5-4423-95D5-BAE2C1D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0510C"/>
    <w:pPr>
      <w:tabs>
        <w:tab w:val="center" w:pos="4153"/>
        <w:tab w:val="right" w:pos="8306"/>
      </w:tabs>
      <w:snapToGrid w:val="0"/>
      <w:jc w:val="left"/>
    </w:pPr>
    <w:rPr>
      <w:sz w:val="18"/>
      <w:szCs w:val="18"/>
    </w:rPr>
  </w:style>
  <w:style w:type="paragraph" w:styleId="a5">
    <w:name w:val="header"/>
    <w:basedOn w:val="a"/>
    <w:link w:val="a6"/>
    <w:uiPriority w:val="99"/>
    <w:unhideWhenUsed/>
    <w:qFormat/>
    <w:rsid w:val="00E0510C"/>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E0510C"/>
    <w:rPr>
      <w:b/>
      <w:bCs/>
    </w:rPr>
  </w:style>
  <w:style w:type="character" w:customStyle="1" w:styleId="a6">
    <w:name w:val="页眉 字符"/>
    <w:basedOn w:val="a0"/>
    <w:link w:val="a5"/>
    <w:uiPriority w:val="99"/>
    <w:qFormat/>
    <w:rsid w:val="00E0510C"/>
    <w:rPr>
      <w:sz w:val="18"/>
      <w:szCs w:val="18"/>
    </w:rPr>
  </w:style>
  <w:style w:type="character" w:customStyle="1" w:styleId="a4">
    <w:name w:val="页脚 字符"/>
    <w:basedOn w:val="a0"/>
    <w:link w:val="a3"/>
    <w:uiPriority w:val="99"/>
    <w:qFormat/>
    <w:rsid w:val="00E0510C"/>
    <w:rPr>
      <w:sz w:val="18"/>
      <w:szCs w:val="18"/>
    </w:rPr>
  </w:style>
  <w:style w:type="paragraph" w:styleId="a8">
    <w:name w:val="List Paragraph"/>
    <w:basedOn w:val="a"/>
    <w:uiPriority w:val="99"/>
    <w:rsid w:val="00EB29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gram.sti.gov.cn/Public/htmls/middle/newXmsb.html?leftMenuId=L_1004&amp;menuId=L_10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359</Words>
  <Characters>2052</Characters>
  <Application>Microsoft Office Word</Application>
  <DocSecurity>0</DocSecurity>
  <Lines>17</Lines>
  <Paragraphs>4</Paragraphs>
  <ScaleCrop>false</ScaleCrop>
  <Company>CHINA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26</cp:revision>
  <dcterms:created xsi:type="dcterms:W3CDTF">2017-11-22T07:44:00Z</dcterms:created>
  <dcterms:modified xsi:type="dcterms:W3CDTF">2018-05-15T06:39:00Z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