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10" w:rsidRPr="00B35710" w:rsidRDefault="005E7D97" w:rsidP="00C32346">
      <w:pPr>
        <w:jc w:val="center"/>
        <w:rPr>
          <w:rFonts w:ascii="方正小标宋简体" w:eastAsia="方正小标宋简体"/>
          <w:sz w:val="36"/>
          <w:szCs w:val="36"/>
        </w:rPr>
      </w:pPr>
      <w:r w:rsidRPr="00B35710">
        <w:rPr>
          <w:rFonts w:ascii="方正小标宋简体" w:eastAsia="方正小标宋简体" w:hint="eastAsia"/>
          <w:sz w:val="36"/>
          <w:szCs w:val="36"/>
        </w:rPr>
        <w:t>鄞州区档案局</w:t>
      </w:r>
      <w:r w:rsidR="000C3CFF" w:rsidRPr="00B35710">
        <w:rPr>
          <w:rFonts w:ascii="方正小标宋简体" w:eastAsia="方正小标宋简体" w:hint="eastAsia"/>
          <w:sz w:val="36"/>
          <w:szCs w:val="36"/>
        </w:rPr>
        <w:t>201</w:t>
      </w:r>
      <w:r w:rsidR="00421D58" w:rsidRPr="00B35710">
        <w:rPr>
          <w:rFonts w:ascii="方正小标宋简体" w:eastAsia="方正小标宋简体" w:hint="eastAsia"/>
          <w:sz w:val="36"/>
          <w:szCs w:val="36"/>
        </w:rPr>
        <w:t>8</w:t>
      </w:r>
      <w:r w:rsidR="000C3CFF" w:rsidRPr="00B35710">
        <w:rPr>
          <w:rFonts w:ascii="方正小标宋简体" w:eastAsia="方正小标宋简体" w:hint="eastAsia"/>
          <w:sz w:val="36"/>
          <w:szCs w:val="36"/>
        </w:rPr>
        <w:t>年</w:t>
      </w:r>
      <w:r w:rsidR="00B35710" w:rsidRPr="00B35710">
        <w:rPr>
          <w:rFonts w:ascii="方正小标宋简体" w:eastAsia="方正小标宋简体" w:hint="eastAsia"/>
          <w:sz w:val="36"/>
          <w:szCs w:val="36"/>
        </w:rPr>
        <w:t>政府信息公开工作年度报告</w:t>
      </w:r>
    </w:p>
    <w:p w:rsidR="00A4225C" w:rsidRDefault="000C3CFF" w:rsidP="000C3CFF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</w:t>
      </w:r>
    </w:p>
    <w:p w:rsidR="00B35710" w:rsidRDefault="00B35710" w:rsidP="000C3C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35710">
        <w:rPr>
          <w:rFonts w:ascii="仿宋_GB2312" w:eastAsia="仿宋_GB2312" w:hint="eastAsia"/>
          <w:sz w:val="32"/>
          <w:szCs w:val="32"/>
        </w:rPr>
        <w:t>本年度报告根据《中华人民共和国政府信息公开条例》（以下简称《条例》）和《宁波市政府信息公开规定》（以下简称《规定》）要求，按照201</w:t>
      </w:r>
      <w:r>
        <w:rPr>
          <w:rFonts w:ascii="仿宋_GB2312" w:eastAsia="仿宋_GB2312" w:hint="eastAsia"/>
          <w:sz w:val="32"/>
          <w:szCs w:val="32"/>
        </w:rPr>
        <w:t>8</w:t>
      </w:r>
      <w:r w:rsidRPr="00B35710">
        <w:rPr>
          <w:rFonts w:ascii="仿宋_GB2312" w:eastAsia="仿宋_GB2312" w:hint="eastAsia"/>
          <w:sz w:val="32"/>
          <w:szCs w:val="32"/>
        </w:rPr>
        <w:t>年宁波市鄞州区档案局政府信息公开工作编制而成。本年报由概述、主动公开政府信息情况、依申请公开政府信息情况、政府信息公开收费及减免情况、因政府信息公开申请行政复议及提起行政诉讼情况、政府信息公开工作存在的主要问题和改进措施、其他需要报告的事项等七部分组成。本年度报告中所列数据的统计期限从201</w:t>
      </w:r>
      <w:r>
        <w:rPr>
          <w:rFonts w:ascii="仿宋_GB2312" w:eastAsia="仿宋_GB2312" w:hint="eastAsia"/>
          <w:sz w:val="32"/>
          <w:szCs w:val="32"/>
        </w:rPr>
        <w:t>8</w:t>
      </w:r>
      <w:r w:rsidRPr="00B35710">
        <w:rPr>
          <w:rFonts w:ascii="仿宋_GB2312" w:eastAsia="仿宋_GB2312" w:hint="eastAsia"/>
          <w:sz w:val="32"/>
          <w:szCs w:val="32"/>
        </w:rPr>
        <w:t>年1月1日到12月31日止。本年度报告的电子版可以从“中国鄞州”门户网站（http://www.nbyz.gov.cn/）上下载。如对本年度报告有任何疑问，请与宁波市鄞州区档案局办公室联系。联系电话：0574-</w:t>
      </w:r>
      <w:r>
        <w:rPr>
          <w:rFonts w:ascii="仿宋_GB2312" w:eastAsia="仿宋_GB2312" w:hint="eastAsia"/>
          <w:sz w:val="32"/>
          <w:szCs w:val="32"/>
        </w:rPr>
        <w:t>89295175</w:t>
      </w:r>
      <w:r w:rsidRPr="00B35710">
        <w:rPr>
          <w:rFonts w:ascii="仿宋_GB2312" w:eastAsia="仿宋_GB2312" w:hint="eastAsia"/>
          <w:sz w:val="32"/>
          <w:szCs w:val="32"/>
        </w:rPr>
        <w:t>；传真：0574-</w:t>
      </w:r>
      <w:r>
        <w:rPr>
          <w:rFonts w:ascii="仿宋_GB2312" w:eastAsia="仿宋_GB2312" w:hint="eastAsia"/>
          <w:sz w:val="32"/>
          <w:szCs w:val="32"/>
        </w:rPr>
        <w:t>89295175</w:t>
      </w:r>
      <w:r w:rsidRPr="00B35710">
        <w:rPr>
          <w:rFonts w:ascii="仿宋_GB2312" w:eastAsia="仿宋_GB2312" w:hint="eastAsia"/>
          <w:sz w:val="32"/>
          <w:szCs w:val="32"/>
        </w:rPr>
        <w:t>；通信地址：宁波市鄞州区惠风东路568号鄞州区档案局办公室；邮编：315100；电子邮箱：maoqh@nbyz.gov.cn。</w:t>
      </w:r>
    </w:p>
    <w:p w:rsidR="00B35710" w:rsidRPr="00B35710" w:rsidRDefault="00B35710" w:rsidP="00B35710">
      <w:pPr>
        <w:spacing w:line="540" w:lineRule="exact"/>
        <w:ind w:firstLineChars="200" w:firstLine="624"/>
        <w:rPr>
          <w:rStyle w:val="apple-style-span"/>
          <w:rFonts w:ascii="黑体" w:eastAsia="黑体" w:hAnsi="Arial" w:cs="Arial"/>
          <w:spacing w:val="-4"/>
          <w:sz w:val="32"/>
          <w:szCs w:val="32"/>
        </w:rPr>
      </w:pPr>
      <w:r w:rsidRPr="00B35710">
        <w:rPr>
          <w:rStyle w:val="apple-style-span"/>
          <w:rFonts w:ascii="黑体" w:eastAsia="黑体" w:hAnsi="Arial" w:cs="Arial" w:hint="eastAsia"/>
          <w:spacing w:val="-4"/>
          <w:sz w:val="32"/>
          <w:szCs w:val="32"/>
        </w:rPr>
        <w:t>一、概述</w:t>
      </w:r>
    </w:p>
    <w:p w:rsidR="00B35710" w:rsidRDefault="00B35710" w:rsidP="00B35710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2018年，区档案局</w:t>
      </w:r>
      <w:r>
        <w:rPr>
          <w:rFonts w:ascii="仿宋_GB2312" w:eastAsia="仿宋_GB2312" w:hAnsi="宋体" w:hint="eastAsia"/>
          <w:sz w:val="32"/>
          <w:szCs w:val="32"/>
        </w:rPr>
        <w:t>认真贯彻落实《条例》和《规定》要求，积极、有序、稳妥地推进政府信息公开的各项工作，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突出抓了以下几方面：</w:t>
      </w:r>
    </w:p>
    <w:p w:rsidR="006F569C" w:rsidRPr="00A4225C" w:rsidRDefault="006F569C" w:rsidP="006F569C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（一）加强组织领导，落实人员责任</w:t>
      </w:r>
    </w:p>
    <w:p w:rsidR="000F6266" w:rsidRDefault="006F569C" w:rsidP="000F6266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我局高度重视</w:t>
      </w:r>
      <w:r w:rsidR="005D2AB4">
        <w:rPr>
          <w:rFonts w:ascii="仿宋_GB2312" w:eastAsia="仿宋_GB2312" w:hint="eastAsia"/>
          <w:sz w:val="32"/>
          <w:szCs w:val="32"/>
        </w:rPr>
        <w:t>政务</w:t>
      </w:r>
      <w:r w:rsidRPr="00A4225C">
        <w:rPr>
          <w:rFonts w:ascii="仿宋_GB2312" w:eastAsia="仿宋_GB2312" w:hint="eastAsia"/>
          <w:sz w:val="32"/>
          <w:szCs w:val="32"/>
        </w:rPr>
        <w:t>公开工作，成立了局</w:t>
      </w:r>
      <w:r w:rsidR="000F6266">
        <w:rPr>
          <w:rFonts w:ascii="仿宋_GB2312" w:eastAsia="仿宋_GB2312" w:hint="eastAsia"/>
          <w:sz w:val="32"/>
          <w:szCs w:val="32"/>
        </w:rPr>
        <w:t>馆</w:t>
      </w:r>
      <w:r w:rsidRPr="00A4225C">
        <w:rPr>
          <w:rFonts w:ascii="仿宋_GB2312" w:eastAsia="仿宋_GB2312" w:hint="eastAsia"/>
          <w:sz w:val="32"/>
          <w:szCs w:val="32"/>
        </w:rPr>
        <w:t>长任组长，</w:t>
      </w:r>
      <w:r w:rsidR="000F6266">
        <w:rPr>
          <w:rFonts w:ascii="仿宋_GB2312" w:eastAsia="仿宋_GB2312" w:hint="eastAsia"/>
          <w:sz w:val="32"/>
          <w:szCs w:val="32"/>
        </w:rPr>
        <w:t>其</w:t>
      </w:r>
      <w:r w:rsidR="000F6266">
        <w:rPr>
          <w:rFonts w:ascii="仿宋_GB2312" w:eastAsia="仿宋_GB2312" w:hint="eastAsia"/>
          <w:sz w:val="32"/>
          <w:szCs w:val="32"/>
        </w:rPr>
        <w:lastRenderedPageBreak/>
        <w:t>他领导班子成员</w:t>
      </w:r>
      <w:r w:rsidRPr="00A4225C">
        <w:rPr>
          <w:rFonts w:ascii="仿宋_GB2312" w:eastAsia="仿宋_GB2312" w:hint="eastAsia"/>
          <w:sz w:val="32"/>
          <w:szCs w:val="32"/>
        </w:rPr>
        <w:t>为副组长，各科室长为成员的</w:t>
      </w:r>
      <w:r w:rsidR="005D2AB4">
        <w:rPr>
          <w:rFonts w:ascii="仿宋_GB2312" w:eastAsia="仿宋_GB2312" w:hint="eastAsia"/>
          <w:sz w:val="32"/>
          <w:szCs w:val="32"/>
        </w:rPr>
        <w:t>政务</w:t>
      </w:r>
      <w:r w:rsidRPr="00A4225C">
        <w:rPr>
          <w:rFonts w:ascii="仿宋_GB2312" w:eastAsia="仿宋_GB2312" w:hint="eastAsia"/>
          <w:sz w:val="32"/>
          <w:szCs w:val="32"/>
        </w:rPr>
        <w:t>公开工作领导小组，领导小组下设办公室，</w:t>
      </w:r>
      <w:r w:rsidR="000F6266" w:rsidRPr="000F6266">
        <w:rPr>
          <w:rFonts w:ascii="仿宋_GB2312" w:eastAsia="仿宋_GB2312" w:hint="eastAsia"/>
          <w:sz w:val="32"/>
          <w:szCs w:val="32"/>
        </w:rPr>
        <w:t>具体负责政务公开组织、协调、督促检查工作</w:t>
      </w:r>
      <w:r w:rsidR="000F6266">
        <w:rPr>
          <w:rFonts w:ascii="仿宋_GB2312" w:eastAsia="仿宋_GB2312" w:hint="eastAsia"/>
          <w:sz w:val="32"/>
          <w:szCs w:val="32"/>
        </w:rPr>
        <w:t>。</w:t>
      </w:r>
      <w:r w:rsidR="000F6266" w:rsidRPr="000F6266">
        <w:rPr>
          <w:rFonts w:ascii="仿宋_GB2312" w:eastAsia="仿宋_GB2312" w:hint="eastAsia"/>
          <w:sz w:val="32"/>
          <w:szCs w:val="32"/>
        </w:rPr>
        <w:t>政务公开工作的组织领导逐步得到加强，工作机制不断完善，工作氛围日益浓厚，确保了这项工作的有序开展和深入推进。</w:t>
      </w:r>
    </w:p>
    <w:p w:rsidR="006F569C" w:rsidRPr="00A4225C" w:rsidRDefault="006F569C" w:rsidP="006F569C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（二）狠抓制度落实，规范内部管理</w:t>
      </w:r>
    </w:p>
    <w:p w:rsidR="00B848D2" w:rsidRPr="00A4225C" w:rsidRDefault="00B848D2" w:rsidP="00B848D2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</w:t>
      </w:r>
      <w:r w:rsidR="006F569C" w:rsidRPr="00A4225C">
        <w:rPr>
          <w:rFonts w:ascii="仿宋_GB2312" w:eastAsia="仿宋_GB2312" w:hint="eastAsia"/>
          <w:sz w:val="32"/>
          <w:szCs w:val="32"/>
        </w:rPr>
        <w:t>根据《条例》规定和区政府</w:t>
      </w:r>
      <w:r w:rsidR="005D2AB4">
        <w:rPr>
          <w:rFonts w:ascii="仿宋_GB2312" w:eastAsia="仿宋_GB2312" w:hint="eastAsia"/>
          <w:sz w:val="32"/>
          <w:szCs w:val="32"/>
        </w:rPr>
        <w:t>政务公开科</w:t>
      </w:r>
      <w:r w:rsidR="006F569C" w:rsidRPr="00A4225C">
        <w:rPr>
          <w:rFonts w:ascii="仿宋_GB2312" w:eastAsia="仿宋_GB2312" w:hint="eastAsia"/>
          <w:sz w:val="32"/>
          <w:szCs w:val="32"/>
        </w:rPr>
        <w:t>的要求，严格落实信息公开制度。一是落实内部考核制度，按照内部信息考核办法，对每个科室下达信息考核任务，由专门的信息联络员负责上报，一般信息要求5个工作日完成，以保证信息公开内容的丰富性和更新的及时性。</w:t>
      </w:r>
      <w:r w:rsidRPr="00A4225C">
        <w:rPr>
          <w:rFonts w:ascii="仿宋_GB2312" w:eastAsia="仿宋_GB2312" w:hint="eastAsia"/>
          <w:sz w:val="32"/>
          <w:szCs w:val="32"/>
        </w:rPr>
        <w:t>二是执行保密审查制度，严格执行《鄞州区政府信息公开平台信息发布前进行审查的规定》（鄞政办发〔2017〕212号），按照“谁公开、谁审查、谁负责”和“先审查、后公开”原则，对拟公开的信息进行审查；遵循“以公开为常态、不公开为例外”，对于涉及国家秘密、个人隐私等不能公开的信息绝不公开。实现了信息制作与保密审核同步、生成与公开同步，既保证公民、法人和其他组织及时、准确地获取政府信息，又防止出现因公开不当导致失密、泄密。三是完善信息公开属性源头认定机制，建立了公文类政府信息公开属性审核制度，进一步明确内部工作流程，做到在文件产生的过程中同步明确其公开属性，对确定为依申请公开或不予公开的，需列明理由。</w:t>
      </w:r>
    </w:p>
    <w:p w:rsidR="00B848D2" w:rsidRPr="00A4225C" w:rsidRDefault="00B848D2" w:rsidP="00B848D2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lastRenderedPageBreak/>
        <w:t xml:space="preserve">    （三）完善工作机制，夯实工作基础</w:t>
      </w:r>
    </w:p>
    <w:p w:rsidR="006F569C" w:rsidRDefault="00364D9C" w:rsidP="00B848D2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</w:t>
      </w:r>
      <w:r w:rsidR="00B848D2" w:rsidRPr="00A4225C">
        <w:rPr>
          <w:rFonts w:ascii="仿宋_GB2312" w:eastAsia="仿宋_GB2312" w:hint="eastAsia"/>
          <w:sz w:val="32"/>
          <w:szCs w:val="32"/>
        </w:rPr>
        <w:t>根据区政府</w:t>
      </w:r>
      <w:r w:rsidR="005D2AB4">
        <w:rPr>
          <w:rFonts w:ascii="仿宋_GB2312" w:eastAsia="仿宋_GB2312" w:hint="eastAsia"/>
          <w:sz w:val="32"/>
          <w:szCs w:val="32"/>
        </w:rPr>
        <w:t>政务公开科</w:t>
      </w:r>
      <w:r w:rsidR="00B848D2" w:rsidRPr="00A4225C">
        <w:rPr>
          <w:rFonts w:ascii="仿宋_GB2312" w:eastAsia="仿宋_GB2312" w:hint="eastAsia"/>
          <w:sz w:val="32"/>
          <w:szCs w:val="32"/>
        </w:rPr>
        <w:t>的部署和要求，制定了切实可行的局</w:t>
      </w:r>
      <w:r w:rsidR="005D2AB4">
        <w:rPr>
          <w:rFonts w:ascii="仿宋_GB2312" w:eastAsia="仿宋_GB2312" w:hint="eastAsia"/>
          <w:sz w:val="32"/>
          <w:szCs w:val="32"/>
        </w:rPr>
        <w:t>政务</w:t>
      </w:r>
      <w:r w:rsidR="00B848D2" w:rsidRPr="00A4225C">
        <w:rPr>
          <w:rFonts w:ascii="仿宋_GB2312" w:eastAsia="仿宋_GB2312" w:hint="eastAsia"/>
          <w:sz w:val="32"/>
          <w:szCs w:val="32"/>
        </w:rPr>
        <w:t>公开工作年度工作计划，并将</w:t>
      </w:r>
      <w:r w:rsidR="005D2AB4">
        <w:rPr>
          <w:rFonts w:ascii="仿宋_GB2312" w:eastAsia="仿宋_GB2312" w:hint="eastAsia"/>
          <w:sz w:val="32"/>
          <w:szCs w:val="32"/>
        </w:rPr>
        <w:t>政务</w:t>
      </w:r>
      <w:r w:rsidR="00B848D2" w:rsidRPr="00A4225C">
        <w:rPr>
          <w:rFonts w:ascii="仿宋_GB2312" w:eastAsia="仿宋_GB2312" w:hint="eastAsia"/>
          <w:sz w:val="32"/>
          <w:szCs w:val="32"/>
        </w:rPr>
        <w:t>公开工作纳入年度工作计划，工作经费纳入年度预算。为有效推进局</w:t>
      </w:r>
      <w:r w:rsidR="005D2AB4">
        <w:rPr>
          <w:rFonts w:ascii="仿宋_GB2312" w:eastAsia="仿宋_GB2312" w:hint="eastAsia"/>
          <w:sz w:val="32"/>
          <w:szCs w:val="32"/>
        </w:rPr>
        <w:t>政务</w:t>
      </w:r>
      <w:r w:rsidR="00B848D2" w:rsidRPr="00A4225C">
        <w:rPr>
          <w:rFonts w:ascii="仿宋_GB2312" w:eastAsia="仿宋_GB2312" w:hint="eastAsia"/>
          <w:sz w:val="32"/>
          <w:szCs w:val="32"/>
        </w:rPr>
        <w:t>公开工作，组织人员参加全区政务公开工作暨培训会议，定期开展检查和抽查活动，并及时就相关问题召开工作会议进行部署和总结。落实新闻发言人制度，确定党组成员朱罗贤为我局新闻发言人。</w:t>
      </w:r>
    </w:p>
    <w:p w:rsidR="00B35710" w:rsidRPr="005F25FE" w:rsidRDefault="00B35710" w:rsidP="00B35710">
      <w:pPr>
        <w:adjustRightInd w:val="0"/>
        <w:snapToGrid w:val="0"/>
        <w:spacing w:line="580" w:lineRule="exact"/>
        <w:ind w:firstLineChars="200" w:firstLine="624"/>
        <w:rPr>
          <w:rFonts w:ascii="黑体" w:eastAsia="黑体" w:hAnsi="宋体" w:cs="宋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二、主</w:t>
      </w:r>
      <w:r w:rsidRPr="005F25FE">
        <w:rPr>
          <w:rFonts w:ascii="黑体" w:eastAsia="黑体" w:hAnsi="宋体" w:cs="宋体" w:hint="eastAsia"/>
          <w:spacing w:val="-4"/>
          <w:sz w:val="32"/>
          <w:szCs w:val="32"/>
        </w:rPr>
        <w:t>动公开政府信息情况</w:t>
      </w:r>
    </w:p>
    <w:p w:rsidR="00B35710" w:rsidRPr="00330264" w:rsidRDefault="00B35710" w:rsidP="00B357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30264">
        <w:rPr>
          <w:rFonts w:ascii="仿宋_GB2312" w:eastAsia="仿宋_GB2312" w:hAnsi="宋体" w:hint="eastAsia"/>
          <w:sz w:val="32"/>
          <w:szCs w:val="32"/>
        </w:rPr>
        <w:t>（一）主动公开政府信息的数量</w:t>
      </w:r>
    </w:p>
    <w:p w:rsidR="00B35710" w:rsidRDefault="00B35710" w:rsidP="00B3571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2018年，区档案局主动公开政府信息共6</w:t>
      </w:r>
      <w:r w:rsidR="00817331"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条，主要涉及计划总结、工作进展、财政信息、人事信息等。</w:t>
      </w:r>
    </w:p>
    <w:p w:rsidR="00035061" w:rsidRPr="00A4225C" w:rsidRDefault="00035061" w:rsidP="000350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4225C">
        <w:rPr>
          <w:rFonts w:ascii="仿宋_GB2312" w:eastAsia="仿宋_GB2312" w:hint="eastAsia"/>
          <w:sz w:val="32"/>
          <w:szCs w:val="32"/>
        </w:rPr>
        <w:t>（二）公共查阅点公开情况</w:t>
      </w:r>
    </w:p>
    <w:p w:rsidR="00035061" w:rsidRPr="00A4225C" w:rsidRDefault="00035061" w:rsidP="00035061">
      <w:pPr>
        <w:rPr>
          <w:rFonts w:ascii="仿宋_GB2312" w:eastAsia="仿宋_GB2312"/>
          <w:sz w:val="32"/>
          <w:szCs w:val="32"/>
        </w:rPr>
      </w:pPr>
      <w:r w:rsidRPr="00A4225C">
        <w:rPr>
          <w:rFonts w:ascii="仿宋_GB2312" w:eastAsia="仿宋_GB2312" w:hint="eastAsia"/>
          <w:sz w:val="32"/>
          <w:szCs w:val="32"/>
        </w:rPr>
        <w:t xml:space="preserve">    区档案馆是区政府指定的政府信息公开查阅场所，一楼查询大厅拥有自助查阅计算机3台，并配置了电脑查阅工作专用台，大厅工作人员负责提供相关操作的咨询服务，积极为各界群众提供现行文件和政府信息的查阅利用。</w:t>
      </w:r>
    </w:p>
    <w:p w:rsidR="00B35710" w:rsidRPr="00330264" w:rsidRDefault="00B35710" w:rsidP="00B35710">
      <w:pPr>
        <w:ind w:firstLineChars="200" w:firstLine="624"/>
        <w:rPr>
          <w:rFonts w:ascii="仿宋_GB2312" w:eastAsia="仿宋_GB2312" w:hAnsi="宋体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三、依申请公开政府信息情况</w:t>
      </w:r>
    </w:p>
    <w:p w:rsidR="00B35710" w:rsidRDefault="00B35710" w:rsidP="00B357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21001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121001">
        <w:rPr>
          <w:rFonts w:ascii="仿宋_GB2312" w:eastAsia="仿宋_GB2312" w:hint="eastAsia"/>
          <w:sz w:val="32"/>
          <w:szCs w:val="32"/>
        </w:rPr>
        <w:t>年，我局</w:t>
      </w:r>
      <w:r w:rsidR="00035061">
        <w:rPr>
          <w:rFonts w:ascii="仿宋_GB2312" w:eastAsia="仿宋_GB2312" w:hint="eastAsia"/>
          <w:sz w:val="32"/>
          <w:szCs w:val="32"/>
        </w:rPr>
        <w:t>没有</w:t>
      </w:r>
      <w:r>
        <w:rPr>
          <w:rFonts w:ascii="仿宋_GB2312" w:eastAsia="仿宋_GB2312" w:hint="eastAsia"/>
          <w:sz w:val="32"/>
          <w:szCs w:val="32"/>
        </w:rPr>
        <w:t>收到公众关于政府信息公开的申请。</w:t>
      </w:r>
    </w:p>
    <w:p w:rsidR="00B35710" w:rsidRPr="005F25FE" w:rsidRDefault="00B35710" w:rsidP="00B35710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四、政府信息公开收费及减免情况</w:t>
      </w:r>
    </w:p>
    <w:p w:rsidR="00B35710" w:rsidRDefault="00B35710" w:rsidP="00B3571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592">
        <w:rPr>
          <w:rFonts w:ascii="仿宋_GB2312" w:eastAsia="仿宋_GB2312" w:hint="eastAsia"/>
          <w:sz w:val="32"/>
          <w:szCs w:val="32"/>
        </w:rPr>
        <w:t>201</w:t>
      </w:r>
      <w:r w:rsidR="00035061">
        <w:rPr>
          <w:rFonts w:ascii="仿宋_GB2312" w:eastAsia="仿宋_GB2312" w:hint="eastAsia"/>
          <w:sz w:val="32"/>
          <w:szCs w:val="32"/>
        </w:rPr>
        <w:t>8</w:t>
      </w:r>
      <w:r w:rsidRPr="006D1592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区档案局对依申请公开提供政府信息的相关服务均不收费</w:t>
      </w:r>
      <w:r w:rsidRPr="006D1592">
        <w:rPr>
          <w:rFonts w:ascii="仿宋_GB2312" w:eastAsia="仿宋_GB2312" w:hint="eastAsia"/>
          <w:sz w:val="32"/>
          <w:szCs w:val="32"/>
        </w:rPr>
        <w:t>。</w:t>
      </w:r>
    </w:p>
    <w:p w:rsidR="00B35710" w:rsidRPr="005F25FE" w:rsidRDefault="00B35710" w:rsidP="00B35710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lastRenderedPageBreak/>
        <w:t>五、因政府信息公开申请行政复议、提起行政诉讼的情况</w:t>
      </w:r>
    </w:p>
    <w:p w:rsidR="00B35710" w:rsidRDefault="00B35710" w:rsidP="00B3571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035061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年，区档案局没有发生任何因政府信息公开申请行政复议、提起行政诉讼的情况。</w:t>
      </w:r>
    </w:p>
    <w:p w:rsidR="00035061" w:rsidRPr="005F25FE" w:rsidRDefault="00035061" w:rsidP="00035061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六、政府信息公开工作存在的主要问题及改进措施</w:t>
      </w:r>
    </w:p>
    <w:p w:rsidR="00035061" w:rsidRDefault="00035061" w:rsidP="00035061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2018年，</w:t>
      </w:r>
      <w:r>
        <w:rPr>
          <w:rFonts w:ascii="仿宋_GB2312" w:eastAsia="仿宋_GB2312" w:hint="eastAsia"/>
          <w:sz w:val="32"/>
          <w:szCs w:val="32"/>
        </w:rPr>
        <w:t>区档案局在</w:t>
      </w:r>
      <w:r w:rsidRPr="00EE4235">
        <w:rPr>
          <w:rFonts w:ascii="仿宋_GB2312" w:eastAsia="仿宋_GB2312" w:hint="eastAsia"/>
          <w:sz w:val="32"/>
          <w:szCs w:val="32"/>
        </w:rPr>
        <w:t>政府信息公开工作</w:t>
      </w:r>
      <w:r>
        <w:rPr>
          <w:rFonts w:ascii="仿宋_GB2312" w:eastAsia="仿宋_GB2312" w:hint="eastAsia"/>
          <w:sz w:val="32"/>
          <w:szCs w:val="32"/>
        </w:rPr>
        <w:t>中</w:t>
      </w:r>
      <w:r w:rsidRPr="00EE4235">
        <w:rPr>
          <w:rFonts w:ascii="仿宋_GB2312" w:eastAsia="仿宋_GB2312" w:hint="eastAsia"/>
          <w:sz w:val="32"/>
          <w:szCs w:val="32"/>
        </w:rPr>
        <w:t>取得了一些成绩，</w:t>
      </w:r>
      <w:r>
        <w:rPr>
          <w:rFonts w:ascii="仿宋_GB2312" w:eastAsia="仿宋_GB2312" w:hint="eastAsia"/>
          <w:spacing w:val="-4"/>
          <w:sz w:val="32"/>
          <w:szCs w:val="32"/>
        </w:rPr>
        <w:t>但对照</w:t>
      </w:r>
      <w:r>
        <w:rPr>
          <w:rFonts w:ascii="仿宋_GB2312" w:eastAsia="仿宋_GB2312"/>
          <w:spacing w:val="-4"/>
          <w:sz w:val="32"/>
          <w:szCs w:val="32"/>
        </w:rPr>
        <w:t>《条例》</w:t>
      </w:r>
      <w:r>
        <w:rPr>
          <w:rFonts w:ascii="仿宋_GB2312" w:eastAsia="仿宋_GB2312" w:hint="eastAsia"/>
          <w:spacing w:val="-4"/>
          <w:sz w:val="32"/>
          <w:szCs w:val="32"/>
        </w:rPr>
        <w:t>要求和人民群众期望仍存在一定的差距。主要表现在：一是主动公开的政府信息数量、质量都有待提高，公开内容有待进一步深化；二是</w:t>
      </w:r>
      <w:r>
        <w:rPr>
          <w:rFonts w:ascii="仿宋_GB2312" w:eastAsia="仿宋_GB2312" w:hAnsi="宋体" w:cs="宋体" w:hint="eastAsia"/>
          <w:snapToGrid w:val="0"/>
          <w:spacing w:val="-4"/>
          <w:kern w:val="0"/>
          <w:sz w:val="32"/>
          <w:szCs w:val="32"/>
        </w:rPr>
        <w:t>政府信息公开平台与其他公开渠道发布没有实现互通互联，还未完全实现信息资源的互通共享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035061" w:rsidRDefault="00035061" w:rsidP="00035061">
      <w:pPr>
        <w:spacing w:line="540" w:lineRule="exact"/>
        <w:ind w:firstLineChars="200" w:firstLine="624"/>
        <w:rPr>
          <w:rFonts w:ascii="仿宋_GB2312" w:eastAsia="仿宋_GB2312" w:hAnsi="ˎ̥" w:cs="宋体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在今后的工作中，区档案局将进一步强化政府信息公开工作的宣传，特别是在局领导和科室长层面的宣传，进一步营造工作氛围。加强日常的监督指导，保持工作的连贯性，分管领导负责进行定期督促检查，进一步促进政府信息公开制度化、规范化，提高信息公开质量。逐步整合资源，探索鄞州档案网与政府信息公开平台的信息对接功能，切实保障人民群众的知情权、参与权和监督权，进一步提高政府信息公开工作水平。</w:t>
      </w:r>
    </w:p>
    <w:p w:rsidR="00035061" w:rsidRPr="005F25FE" w:rsidRDefault="00035061" w:rsidP="00035061">
      <w:pPr>
        <w:spacing w:line="540" w:lineRule="exact"/>
        <w:ind w:firstLineChars="200" w:firstLine="624"/>
        <w:rPr>
          <w:rFonts w:ascii="黑体" w:eastAsia="黑体"/>
          <w:spacing w:val="-4"/>
          <w:sz w:val="32"/>
          <w:szCs w:val="32"/>
        </w:rPr>
      </w:pPr>
      <w:r w:rsidRPr="005F25FE">
        <w:rPr>
          <w:rFonts w:ascii="黑体" w:eastAsia="黑体" w:hint="eastAsia"/>
          <w:spacing w:val="-4"/>
          <w:sz w:val="32"/>
          <w:szCs w:val="32"/>
        </w:rPr>
        <w:t>七、</w:t>
      </w:r>
      <w:r w:rsidRPr="005F25FE">
        <w:rPr>
          <w:rFonts w:ascii="黑体" w:eastAsia="黑体"/>
          <w:spacing w:val="-4"/>
          <w:sz w:val="32"/>
          <w:szCs w:val="32"/>
        </w:rPr>
        <w:t>其他需要报告的事项</w:t>
      </w:r>
    </w:p>
    <w:p w:rsidR="00035061" w:rsidRDefault="00035061" w:rsidP="00035061">
      <w:pPr>
        <w:adjustRightInd w:val="0"/>
        <w:snapToGrid w:val="0"/>
        <w:spacing w:line="540" w:lineRule="exact"/>
        <w:ind w:firstLineChars="200" w:firstLine="624"/>
        <w:rPr>
          <w:rFonts w:ascii="仿宋_GB2312" w:eastAsia="仿宋_GB2312" w:hAnsi="ˎ̥" w:cs="宋体"/>
          <w:snapToGrid w:val="0"/>
          <w:spacing w:val="-4"/>
          <w:sz w:val="32"/>
          <w:szCs w:val="32"/>
        </w:rPr>
      </w:pPr>
      <w:r>
        <w:rPr>
          <w:rFonts w:ascii="仿宋_GB2312" w:eastAsia="仿宋_GB2312" w:hAnsi="ˎ̥" w:cs="宋体" w:hint="eastAsia"/>
          <w:snapToGrid w:val="0"/>
          <w:spacing w:val="-4"/>
          <w:sz w:val="32"/>
          <w:szCs w:val="32"/>
        </w:rPr>
        <w:t>本年度无其他需要报告的事项。</w:t>
      </w:r>
    </w:p>
    <w:p w:rsidR="00B35710" w:rsidRPr="00035061" w:rsidRDefault="00B35710" w:rsidP="00B848D2">
      <w:pPr>
        <w:rPr>
          <w:rFonts w:ascii="仿宋_GB2312" w:eastAsia="仿宋_GB2312"/>
          <w:sz w:val="32"/>
          <w:szCs w:val="32"/>
        </w:rPr>
      </w:pPr>
    </w:p>
    <w:p w:rsidR="00B35710" w:rsidRDefault="00B35710" w:rsidP="00B848D2">
      <w:pPr>
        <w:rPr>
          <w:rFonts w:ascii="仿宋_GB2312" w:eastAsia="仿宋_GB2312"/>
          <w:sz w:val="32"/>
          <w:szCs w:val="32"/>
        </w:rPr>
      </w:pPr>
    </w:p>
    <w:p w:rsidR="00A4225C" w:rsidRDefault="00A4225C" w:rsidP="00A4225C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鄞州区档案局</w:t>
      </w:r>
    </w:p>
    <w:p w:rsidR="00A4225C" w:rsidRDefault="00A4225C" w:rsidP="00A4225C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03506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03506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035061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E79C6" w:rsidRPr="00A4225C" w:rsidRDefault="004E79C6" w:rsidP="00A4225C">
      <w:pPr>
        <w:jc w:val="right"/>
        <w:rPr>
          <w:rFonts w:ascii="仿宋_GB2312" w:eastAsia="仿宋_GB2312"/>
          <w:sz w:val="32"/>
          <w:szCs w:val="32"/>
        </w:rPr>
      </w:pPr>
    </w:p>
    <w:p w:rsidR="006E147E" w:rsidRDefault="006E147E"/>
    <w:p w:rsidR="00035061" w:rsidRPr="00983191" w:rsidRDefault="00035061" w:rsidP="00035061">
      <w:pPr>
        <w:widowControl/>
        <w:spacing w:line="500" w:lineRule="exact"/>
        <w:jc w:val="center"/>
        <w:rPr>
          <w:rFonts w:ascii="方正小标宋简体" w:eastAsia="方正小标宋简体" w:hAnsi="宋体"/>
          <w:snapToGrid w:val="0"/>
          <w:color w:val="000000"/>
          <w:sz w:val="44"/>
          <w:szCs w:val="44"/>
        </w:rPr>
      </w:pPr>
      <w:r w:rsidRPr="00983191">
        <w:rPr>
          <w:rFonts w:ascii="方正小标宋简体" w:eastAsia="方正小标宋简体" w:hAnsi="宋体" w:cs="方正小标宋简体" w:hint="eastAsia"/>
          <w:snapToGrid w:val="0"/>
          <w:color w:val="000000"/>
          <w:sz w:val="44"/>
          <w:szCs w:val="44"/>
        </w:rPr>
        <w:lastRenderedPageBreak/>
        <w:t>政府信息公开情况统计表</w:t>
      </w:r>
    </w:p>
    <w:p w:rsidR="00035061" w:rsidRPr="00983191" w:rsidRDefault="00035061" w:rsidP="00035061">
      <w:pPr>
        <w:widowControl/>
        <w:spacing w:line="500" w:lineRule="exact"/>
        <w:jc w:val="center"/>
        <w:rPr>
          <w:rFonts w:ascii="仿宋_GB2312" w:eastAsia="仿宋_GB2312" w:hAnsi="宋体" w:cs="宋体"/>
          <w:snapToGrid w:val="0"/>
          <w:color w:val="000000"/>
          <w:sz w:val="32"/>
          <w:szCs w:val="32"/>
        </w:rPr>
      </w:pPr>
      <w:r w:rsidRPr="00983191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2018</w:t>
      </w:r>
      <w:r w:rsidRPr="00983191">
        <w:rPr>
          <w:rFonts w:ascii="仿宋_GB2312" w:eastAsia="仿宋_GB2312" w:hAnsi="宋体" w:cs="方正楷体_GBK" w:hint="eastAsia"/>
          <w:snapToGrid w:val="0"/>
          <w:color w:val="000000"/>
          <w:sz w:val="32"/>
          <w:szCs w:val="32"/>
        </w:rPr>
        <w:t>年度</w:t>
      </w:r>
      <w:r w:rsidRPr="00983191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）</w:t>
      </w:r>
    </w:p>
    <w:p w:rsidR="00035061" w:rsidRDefault="00035061" w:rsidP="00035061">
      <w:pPr>
        <w:widowControl/>
        <w:spacing w:line="432" w:lineRule="atLeast"/>
        <w:jc w:val="left"/>
        <w:rPr>
          <w:rFonts w:ascii="仿宋_GB2312" w:eastAsia="仿宋_GB2312" w:hAnsi="宋体"/>
          <w:snapToGrid w:val="0"/>
          <w:color w:val="000000"/>
        </w:rPr>
      </w:pPr>
      <w:r>
        <w:rPr>
          <w:rFonts w:ascii="仿宋_GB2312" w:eastAsia="仿宋_GB2312" w:hAnsi="宋体" w:cs="方正仿宋_GBK" w:hint="eastAsia"/>
          <w:snapToGrid w:val="0"/>
          <w:color w:val="000000"/>
        </w:rPr>
        <w:t>填报单位（盖章）：</w:t>
      </w:r>
    </w:p>
    <w:tbl>
      <w:tblPr>
        <w:tblW w:w="0" w:type="auto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Pr="0098319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983191">
              <w:rPr>
                <w:rFonts w:ascii="黑体" w:eastAsia="黑体" w:hAnsi="黑体" w:cs="宋体" w:hint="eastAsia"/>
                <w:bCs/>
                <w:snapToGrid w:val="0"/>
                <w:sz w:val="24"/>
                <w:szCs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Pr="0098319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983191">
              <w:rPr>
                <w:rFonts w:ascii="黑体" w:eastAsia="黑体" w:hAnsi="黑体" w:cs="宋体" w:hint="eastAsia"/>
                <w:bCs/>
                <w:snapToGrid w:val="0"/>
                <w:sz w:val="24"/>
                <w:szCs w:val="24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Pr="0098319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983191">
              <w:rPr>
                <w:rFonts w:ascii="黑体" w:eastAsia="黑体" w:hAnsi="黑体" w:cs="宋体" w:hint="eastAsia"/>
                <w:bCs/>
                <w:snapToGrid w:val="0"/>
                <w:sz w:val="24"/>
                <w:szCs w:val="24"/>
              </w:rPr>
              <w:t>统计数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66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62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16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035061" w:rsidTr="000C1AF0">
        <w:trPr>
          <w:trHeight w:val="586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035061" w:rsidRDefault="00035061" w:rsidP="00035061">
            <w:pPr>
              <w:widowControl/>
              <w:adjustRightInd w:val="0"/>
              <w:snapToGrid w:val="0"/>
              <w:spacing w:line="300" w:lineRule="exact"/>
              <w:ind w:firstLineChars="493" w:firstLine="1035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0.5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035061" w:rsidTr="000C1AF0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5061" w:rsidRDefault="00035061" w:rsidP="000C1AF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</w:tbl>
    <w:p w:rsidR="00C32346" w:rsidRDefault="00C32346"/>
    <w:sectPr w:rsidR="00C32346" w:rsidSect="00470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33" w:rsidRDefault="00115E33" w:rsidP="000F2A5E">
      <w:r>
        <w:separator/>
      </w:r>
    </w:p>
  </w:endnote>
  <w:endnote w:type="continuationSeparator" w:id="1">
    <w:p w:rsidR="00115E33" w:rsidRDefault="00115E33" w:rsidP="000F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33" w:rsidRDefault="00115E33" w:rsidP="000F2A5E">
      <w:r>
        <w:separator/>
      </w:r>
    </w:p>
  </w:footnote>
  <w:footnote w:type="continuationSeparator" w:id="1">
    <w:p w:rsidR="00115E33" w:rsidRDefault="00115E33" w:rsidP="000F2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D97"/>
    <w:rsid w:val="00033333"/>
    <w:rsid w:val="00035061"/>
    <w:rsid w:val="000C3CFF"/>
    <w:rsid w:val="000F2A5E"/>
    <w:rsid w:val="000F6266"/>
    <w:rsid w:val="0010323A"/>
    <w:rsid w:val="00115E33"/>
    <w:rsid w:val="001536F0"/>
    <w:rsid w:val="001D3354"/>
    <w:rsid w:val="00340B38"/>
    <w:rsid w:val="00364D9C"/>
    <w:rsid w:val="00421D58"/>
    <w:rsid w:val="004325EE"/>
    <w:rsid w:val="004704E2"/>
    <w:rsid w:val="004E79C6"/>
    <w:rsid w:val="00564976"/>
    <w:rsid w:val="005B07DA"/>
    <w:rsid w:val="005D2AB4"/>
    <w:rsid w:val="005E7D97"/>
    <w:rsid w:val="006E147E"/>
    <w:rsid w:val="006F569C"/>
    <w:rsid w:val="00723C1C"/>
    <w:rsid w:val="00761EF5"/>
    <w:rsid w:val="00817331"/>
    <w:rsid w:val="008A2171"/>
    <w:rsid w:val="00A04F69"/>
    <w:rsid w:val="00A4225C"/>
    <w:rsid w:val="00B35710"/>
    <w:rsid w:val="00B848D2"/>
    <w:rsid w:val="00C32346"/>
    <w:rsid w:val="00C757E3"/>
    <w:rsid w:val="00DB6394"/>
    <w:rsid w:val="00FA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32346"/>
    <w:pPr>
      <w:ind w:firstLine="640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2Char">
    <w:name w:val="正文文本缩进 2 Char"/>
    <w:basedOn w:val="a0"/>
    <w:link w:val="2"/>
    <w:rsid w:val="00C32346"/>
    <w:rPr>
      <w:rFonts w:ascii="Times New Roman" w:eastAsia="仿宋_GB2312" w:hAnsi="Times New Roman" w:cs="Times New Roman"/>
      <w:sz w:val="32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F2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A5E"/>
    <w:rPr>
      <w:sz w:val="18"/>
      <w:szCs w:val="18"/>
    </w:rPr>
  </w:style>
  <w:style w:type="character" w:customStyle="1" w:styleId="apple-style-span">
    <w:name w:val="apple-style-span"/>
    <w:basedOn w:val="a0"/>
    <w:rsid w:val="00B35710"/>
  </w:style>
  <w:style w:type="paragraph" w:styleId="a5">
    <w:name w:val="Date"/>
    <w:basedOn w:val="a"/>
    <w:next w:val="a"/>
    <w:link w:val="Char1"/>
    <w:uiPriority w:val="99"/>
    <w:semiHidden/>
    <w:unhideWhenUsed/>
    <w:rsid w:val="004E79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536</Words>
  <Characters>3058</Characters>
  <Application>Microsoft Office Word</Application>
  <DocSecurity>0</DocSecurity>
  <Lines>25</Lines>
  <Paragraphs>7</Paragraphs>
  <ScaleCrop>false</ScaleCrop>
  <Company>China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吕雯琳</dc:creator>
  <cp:lastModifiedBy>吕雯琳</cp:lastModifiedBy>
  <cp:revision>7</cp:revision>
  <dcterms:created xsi:type="dcterms:W3CDTF">2017-12-20T01:52:00Z</dcterms:created>
  <dcterms:modified xsi:type="dcterms:W3CDTF">2019-02-21T07:59:00Z</dcterms:modified>
</cp:coreProperties>
</file>