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附件2：</w:t>
      </w:r>
    </w:p>
    <w:p>
      <w:pPr>
        <w:snapToGrid w:val="0"/>
        <w:spacing w:beforeLines="0" w:afterLines="0"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考生健康申报表</w:t>
      </w:r>
    </w:p>
    <w:p>
      <w:pPr>
        <w:spacing w:before="119" w:beforeLines="0" w:after="119" w:afterLines="0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140" w:firstLineChars="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3920" w:firstLineChars="140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申报日期：2022年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9E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2022-10-21T06:30:00Z</dcterms:created>
  <dc:creator>捷捷麻麻</dc:creator>
  <cp:lastModifiedBy>捷捷麻麻</cp:lastModifiedBy>
  <dcterms:modified xsi:type="dcterms:W3CDTF">2022-10-21T06:30:57Z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