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7" w:rsidRDefault="0044744B">
      <w:pPr>
        <w:snapToGrid w:val="0"/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</w:t>
      </w:r>
      <w:r w:rsidR="00FF17F5">
        <w:rPr>
          <w:rFonts w:ascii="仿宋_GB2312" w:eastAsia="仿宋_GB2312" w:hAnsiTheme="minorEastAsia" w:hint="eastAsia"/>
          <w:sz w:val="28"/>
          <w:szCs w:val="28"/>
        </w:rPr>
        <w:t>3</w:t>
      </w:r>
    </w:p>
    <w:p w:rsidR="001C07F7" w:rsidRDefault="0044744B">
      <w:pPr>
        <w:snapToGrid w:val="0"/>
        <w:spacing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在建水利工程安全生产检查表</w:t>
      </w:r>
    </w:p>
    <w:tbl>
      <w:tblPr>
        <w:tblpPr w:leftFromText="180" w:rightFromText="180" w:vertAnchor="text" w:horzAnchor="margin" w:tblpXSpec="center" w:tblpY="550"/>
        <w:tblW w:w="9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5580"/>
        <w:gridCol w:w="540"/>
        <w:gridCol w:w="540"/>
        <w:gridCol w:w="1800"/>
      </w:tblGrid>
      <w:tr w:rsidR="001C07F7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检查内容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检查结果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具体情况及原因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说明（可另附）</w:t>
            </w:r>
          </w:p>
        </w:tc>
      </w:tr>
      <w:tr w:rsidR="001C07F7"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重点</w:t>
            </w:r>
          </w:p>
          <w:p w:rsidR="00A568F9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部位</w:t>
            </w:r>
          </w:p>
          <w:p w:rsidR="00A568F9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A568F9" w:rsidRDefault="0044744B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防范</w:t>
            </w:r>
          </w:p>
          <w:p w:rsidR="001C07F7" w:rsidRDefault="0044744B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是否加强对施工围堰、深基坑、高边坡、地下洞室等重点部位的安全防范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是否加强雷管炸药和油料等危险品安全管理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60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是否对可能诱发山体滑坡、崩塌和泥石流等灾害隐患部位加强观测和隐患排查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60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是否对施工、办公、生活等区域及周边环境可能存在的事故隐患进行全面排查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是否使用彩钢板等非阻燃材料搭建板房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生产</w:t>
            </w:r>
          </w:p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管理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是否按要求制定并落实保证安全生产的措施方案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是否按要求制定并落实危险性较大单项工程专项施工方案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是否存在违章指挥、违规操作和违反劳动纪律行为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是否定期组织排查事故隐患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三类人员和特种作业人员是否持证上岗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工程现场安全生产  监督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是否落实现场安全生产监督机构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监督机构采取驻点式监督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监督机构采取巡查式监督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责任制及其它制度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执行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是否落实安全生产主体责任人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是否落实政府监管责任人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是否落实行业监管责任人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是否制定相关应急预案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是否进行应急演练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是否开展安全生产教育培训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1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检查中发现的问题和隐患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07F7" w:rsidRDefault="0044744B">
            <w:pPr>
              <w:widowControl/>
              <w:jc w:val="center"/>
              <w:textAlignment w:val="top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 xml:space="preserve">检查组组长     （签字）：    </w:t>
            </w:r>
          </w:p>
        </w:tc>
      </w:tr>
      <w:tr w:rsidR="001C07F7">
        <w:trPr>
          <w:trHeight w:val="15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改进</w:t>
            </w:r>
          </w:p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措施</w:t>
            </w:r>
          </w:p>
          <w:p w:rsidR="001C07F7" w:rsidRDefault="0044744B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及建议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A2A8D" w:rsidRDefault="00AA2A8D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A2A8D" w:rsidRDefault="00AA2A8D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F7" w:rsidRDefault="0044744B">
            <w:pPr>
              <w:widowControl/>
              <w:jc w:val="center"/>
              <w:textAlignment w:val="top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被检查单位      负责人（签字）：</w:t>
            </w:r>
          </w:p>
        </w:tc>
      </w:tr>
    </w:tbl>
    <w:p w:rsidR="001C07F7" w:rsidRDefault="0044744B">
      <w:pPr>
        <w:snapToGrid w:val="0"/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工程名称:                          检查日期:     年  月  日</w:t>
      </w:r>
    </w:p>
    <w:p w:rsidR="001C07F7" w:rsidRDefault="0044744B">
      <w:pPr>
        <w:snapToGrid w:val="0"/>
        <w:spacing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水库工程安全生产检查表</w:t>
      </w:r>
    </w:p>
    <w:tbl>
      <w:tblPr>
        <w:tblpPr w:leftFromText="180" w:rightFromText="180" w:vertAnchor="text" w:horzAnchor="margin" w:tblpXSpec="center" w:tblpY="550"/>
        <w:tblW w:w="9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5580"/>
        <w:gridCol w:w="540"/>
        <w:gridCol w:w="540"/>
        <w:gridCol w:w="1800"/>
      </w:tblGrid>
      <w:tr w:rsidR="001C07F7" w:rsidTr="00A568F9">
        <w:trPr>
          <w:trHeight w:val="5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检查内容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检查结果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具体情况及原因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说明（可另附）</w:t>
            </w:r>
          </w:p>
        </w:tc>
      </w:tr>
      <w:tr w:rsidR="001C07F7" w:rsidTr="00A568F9">
        <w:trPr>
          <w:trHeight w:val="23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工程</w:t>
            </w:r>
          </w:p>
          <w:p w:rsidR="00A568F9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1C07F7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工程总体形象面貌是否完整、完好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A568F9">
        <w:trPr>
          <w:trHeight w:val="2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大坝、溢洪道、启闭设备、穿坝建筑物、软硬结合部是否正常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A568F9">
        <w:trPr>
          <w:trHeight w:val="2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坝体、闸门等是否存在渗漏现象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A568F9">
        <w:trPr>
          <w:trHeight w:val="2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各类监测设施设备是否运行正常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A568F9">
        <w:trPr>
          <w:trHeight w:val="2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启闭设备备用电源是否可靠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44744B" w:rsidTr="00A568F9">
        <w:trPr>
          <w:trHeight w:val="23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水库</w:t>
            </w:r>
          </w:p>
          <w:p w:rsidR="0044744B" w:rsidRDefault="0044744B" w:rsidP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蓄水</w:t>
            </w:r>
          </w:p>
          <w:p w:rsidR="0044744B" w:rsidRDefault="0044744B" w:rsidP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是否存在超蓄现象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44744B" w:rsidTr="00A568F9">
        <w:trPr>
          <w:trHeight w:val="2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是否分阶段蓄水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44744B" w:rsidTr="00A568F9">
        <w:trPr>
          <w:trHeight w:val="2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水库蓄水管理制度是否健全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A568F9">
        <w:trPr>
          <w:trHeight w:val="2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蓄水组织实施是否规范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生产</w:t>
            </w:r>
          </w:p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管理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是否严格执行调度运用方案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44744B">
        <w:trPr>
          <w:trHeight w:val="36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是否按规定对挡水、泄水、进水、输水建筑物等重要设施进行安全监测和巡查检查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44744B">
        <w:trPr>
          <w:trHeight w:val="36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在强降雨、高水位以及出险时，是否加密巡查检查频次，重要部位派专人24小时盯守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44744B">
        <w:trPr>
          <w:trHeight w:val="36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是否按要求配备水库管理和看护人员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44744B">
        <w:trPr>
          <w:trHeight w:val="360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是否定期组织排查事故隐患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44744B">
        <w:trPr>
          <w:trHeight w:val="36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9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927F89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生产</w:t>
            </w:r>
          </w:p>
          <w:p w:rsidR="00927F89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责任</w:t>
            </w:r>
          </w:p>
          <w:p w:rsidR="00927F89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制及</w:t>
            </w:r>
          </w:p>
          <w:p w:rsidR="00927F89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其它</w:t>
            </w:r>
          </w:p>
          <w:p w:rsidR="00927F89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制度</w:t>
            </w:r>
          </w:p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执行</w:t>
            </w:r>
          </w:p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是否落实安全生产主体责任人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44744B">
        <w:trPr>
          <w:trHeight w:val="36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是否落实政府监管责任人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44744B">
        <w:trPr>
          <w:trHeight w:val="36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是否落实行业监管责任人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4B" w:rsidRDefault="0044744B" w:rsidP="0044744B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995988">
        <w:trPr>
          <w:trHeight w:val="36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特种作业人员是否持证上岗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995988">
        <w:trPr>
          <w:trHeight w:val="36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是否落实监测巡查制度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995988">
        <w:trPr>
          <w:trHeight w:val="36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是否制定相关应急预案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995988">
        <w:trPr>
          <w:trHeight w:val="36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是否进行应急演练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995988">
        <w:trPr>
          <w:trHeight w:val="36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是否开展安全生产教育培训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995988">
        <w:trPr>
          <w:trHeight w:val="174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检查中发现的问题和隐患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988" w:rsidRDefault="00995988" w:rsidP="00995988">
            <w:pPr>
              <w:widowControl/>
              <w:jc w:val="center"/>
              <w:textAlignment w:val="top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 xml:space="preserve">检查组组长     （签字）：    </w:t>
            </w:r>
          </w:p>
        </w:tc>
      </w:tr>
      <w:tr w:rsidR="00995988">
        <w:trPr>
          <w:trHeight w:val="15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改进</w:t>
            </w:r>
          </w:p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措施</w:t>
            </w:r>
          </w:p>
          <w:p w:rsidR="00995988" w:rsidRDefault="00995988" w:rsidP="00995988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及建议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88" w:rsidRDefault="00995988" w:rsidP="00995988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88" w:rsidRDefault="00995988" w:rsidP="00995988">
            <w:pPr>
              <w:widowControl/>
              <w:jc w:val="center"/>
              <w:textAlignment w:val="top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被检查单位      负责人（签字）：</w:t>
            </w:r>
          </w:p>
        </w:tc>
      </w:tr>
    </w:tbl>
    <w:p w:rsidR="001C07F7" w:rsidRPr="005F0434" w:rsidRDefault="0044744B">
      <w:pPr>
        <w:snapToGrid w:val="0"/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工程名称:                          检查日期:     年  月  日</w:t>
      </w:r>
    </w:p>
    <w:p w:rsidR="001C07F7" w:rsidRDefault="0044744B">
      <w:pPr>
        <w:snapToGrid w:val="0"/>
        <w:spacing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闸泵工程安全生产检查表</w:t>
      </w:r>
    </w:p>
    <w:tbl>
      <w:tblPr>
        <w:tblpPr w:leftFromText="180" w:rightFromText="180" w:vertAnchor="text" w:horzAnchor="margin" w:tblpXSpec="center" w:tblpY="550"/>
        <w:tblW w:w="9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5580"/>
        <w:gridCol w:w="540"/>
        <w:gridCol w:w="540"/>
        <w:gridCol w:w="1800"/>
      </w:tblGrid>
      <w:tr w:rsidR="001C07F7" w:rsidTr="00A568F9">
        <w:trPr>
          <w:trHeight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检查内容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检查结果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具体情况及原因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说明（可另附）</w:t>
            </w: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工程</w:t>
            </w:r>
          </w:p>
          <w:p w:rsidR="00A568F9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1C07F7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进水闸、节制闸、退水闸等各类涵闸是否启闭正常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泵站闸门、启闭机、压力钢管等金属结构是否按规定进行维护和检测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泵站机组、输配电设备是否按规定进行维护、定期检修和试验，是否运行正常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泵站、启闭设备等备用电源是否可靠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生产</w:t>
            </w:r>
          </w:p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管理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是否按照有关规程规范要求，加强大中型涵闸，泵站，填方、滑坡渠段等重点部位和重要设施的监测和巡查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在强降雨、高水位以及出险时，是否加密巡查检查频次，重要部位派专人24小时盯守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是否按要求配备看护人员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是否定期组织排查事故隐患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生产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责任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制及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其它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制度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执行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是否落实安全生产主体责任人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是否落实政府监管责任人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是否落实行业监管责任人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是否落实监测巡查制度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是否制定相关应急预案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是否进行应急演练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9F607B">
        <w:trPr>
          <w:trHeight w:val="51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 w:rsidP="009F607B">
            <w:pPr>
              <w:widowControl/>
              <w:snapToGrid w:val="0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是否开展安全生产教育培训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 w:rsidTr="00A568F9">
        <w:trPr>
          <w:trHeight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检查中发现的问题和隐患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07F7" w:rsidRDefault="0044744B">
            <w:pPr>
              <w:widowControl/>
              <w:jc w:val="center"/>
              <w:textAlignment w:val="top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 xml:space="preserve">检查组组长     （签字）：    </w:t>
            </w:r>
          </w:p>
        </w:tc>
      </w:tr>
      <w:tr w:rsidR="001C07F7" w:rsidTr="00A568F9">
        <w:trPr>
          <w:trHeight w:val="4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改进措施及  建议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F7" w:rsidRDefault="0044744B">
            <w:pPr>
              <w:widowControl/>
              <w:jc w:val="center"/>
              <w:textAlignment w:val="top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被检查单位      负责人（签字）：</w:t>
            </w:r>
          </w:p>
        </w:tc>
      </w:tr>
    </w:tbl>
    <w:p w:rsidR="001C07F7" w:rsidRDefault="0044744B">
      <w:pPr>
        <w:snapToGrid w:val="0"/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工程名称:                          检查日期:     年  月  日</w:t>
      </w:r>
    </w:p>
    <w:p w:rsidR="005F0434" w:rsidRDefault="005F0434">
      <w:pPr>
        <w:snapToGrid w:val="0"/>
        <w:spacing w:line="360" w:lineRule="auto"/>
        <w:jc w:val="center"/>
        <w:rPr>
          <w:rFonts w:ascii="仿宋_GB2312" w:eastAsia="仿宋_GB2312" w:hAnsiTheme="minorEastAsia" w:hint="eastAsia"/>
          <w:sz w:val="32"/>
          <w:szCs w:val="32"/>
        </w:rPr>
      </w:pPr>
    </w:p>
    <w:p w:rsidR="001C07F7" w:rsidRDefault="0044744B">
      <w:pPr>
        <w:snapToGrid w:val="0"/>
        <w:spacing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江海塘工程安全生产检查表</w:t>
      </w:r>
    </w:p>
    <w:tbl>
      <w:tblPr>
        <w:tblpPr w:leftFromText="180" w:rightFromText="180" w:vertAnchor="text" w:horzAnchor="margin" w:tblpXSpec="center" w:tblpY="550"/>
        <w:tblW w:w="9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5580"/>
        <w:gridCol w:w="540"/>
        <w:gridCol w:w="540"/>
        <w:gridCol w:w="1800"/>
      </w:tblGrid>
      <w:tr w:rsidR="001C07F7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检查内容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检查结果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具体情况及原因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说明（可另附）</w:t>
            </w:r>
          </w:p>
        </w:tc>
      </w:tr>
      <w:tr w:rsidR="001C07F7"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工程</w:t>
            </w:r>
          </w:p>
          <w:p w:rsidR="00A568F9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1C07F7" w:rsidRDefault="0044744B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塘顶宽度、塘顶高程，塘顶护面结构有无破损、异常变形、架空、积水或植物滋生现象等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防浪墙结构是否完整，有无开裂、挤碎、架空、错断、倾斜等情况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60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迎水坡和背水坡的护面结构有否损坏，砌体有无松动、缺失、塌陷等，有无裂缝、剥落、滑动等现象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60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镇压层结构是否完整，有无明显沉陷和冲损，大放脚等结构是否完好，基础有无淘刷下沉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消浪防冲设施是否完整，有无冲损、移位和填堵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与交叉建筑物连接部位是否完整，有无出现裂缝、渗漏及不均匀沉降等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生产</w:t>
            </w:r>
          </w:p>
          <w:p w:rsidR="00A568F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管理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安全监测设施是否完整完好，观测资料是否整编与归档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管理范围内有无危害工程安全的活动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在强降雨、高水位以及出险时，是否加密巡查检查频次，重要部位派专人24小时盯守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是否按要求配备看护人员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是否定期组织排查事故隐患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生产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责任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制及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其它</w:t>
            </w:r>
          </w:p>
          <w:p w:rsidR="00927F89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制度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执行</w:t>
            </w:r>
          </w:p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是否落实安全生产主体责任人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是否落实政府监管责任人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是否落实行业监管责任人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是否落实监测巡查制度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是否制定相关应急预案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是否进行应急演练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是否开展安全生产教育培训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1C07F7">
        <w:trPr>
          <w:trHeight w:val="1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检查中发现的问题和隐患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07F7" w:rsidRDefault="0044744B">
            <w:pPr>
              <w:widowControl/>
              <w:jc w:val="center"/>
              <w:textAlignment w:val="top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 xml:space="preserve">检查组组长     （签字）：    </w:t>
            </w:r>
          </w:p>
        </w:tc>
      </w:tr>
      <w:tr w:rsidR="001C07F7">
        <w:trPr>
          <w:trHeight w:val="15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44744B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改进措施及  建议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F7" w:rsidRDefault="001C07F7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F7" w:rsidRDefault="0044744B">
            <w:pPr>
              <w:widowControl/>
              <w:jc w:val="center"/>
              <w:textAlignment w:val="top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被检查单位      负责人（签字）：</w:t>
            </w:r>
          </w:p>
        </w:tc>
      </w:tr>
    </w:tbl>
    <w:p w:rsidR="001C07F7" w:rsidRDefault="0044744B">
      <w:pPr>
        <w:snapToGrid w:val="0"/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工程名称:                          检查日期:     年  月  日</w:t>
      </w:r>
    </w:p>
    <w:p w:rsidR="00A568F9" w:rsidRDefault="00A568F9" w:rsidP="00A568F9">
      <w:pPr>
        <w:snapToGrid w:val="0"/>
        <w:spacing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lastRenderedPageBreak/>
        <w:t>小水电站安全生产检查表</w:t>
      </w:r>
    </w:p>
    <w:tbl>
      <w:tblPr>
        <w:tblpPr w:leftFromText="180" w:rightFromText="180" w:vertAnchor="text" w:horzAnchor="margin" w:tblpXSpec="center" w:tblpY="629"/>
        <w:tblW w:w="9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5580"/>
        <w:gridCol w:w="540"/>
        <w:gridCol w:w="540"/>
        <w:gridCol w:w="1800"/>
      </w:tblGrid>
      <w:tr w:rsidR="00A568F9" w:rsidTr="00A568F9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检查内容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检查结果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具体情况及原因</w:t>
            </w:r>
          </w:p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说明（可另附）</w:t>
            </w:r>
          </w:p>
        </w:tc>
      </w:tr>
      <w:tr w:rsidR="00A568F9" w:rsidTr="00A568F9">
        <w:trPr>
          <w:trHeight w:val="3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主要</w:t>
            </w:r>
          </w:p>
          <w:p w:rsidR="00927F8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设备、设施</w:t>
            </w:r>
          </w:p>
          <w:p w:rsidR="00927F8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927F8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运行</w:t>
            </w:r>
          </w:p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大坝、前池、引水渠、压力钢管、厂房等水工建筑物是否按规定进行维护和观测，是否运行正常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927F8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闸门、启闭机、压力钢管等</w:t>
            </w:r>
            <w:r w:rsidR="00A568F9"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金属结构是否按规定进行维护和检测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水轮发电机组、变压器及相关设备是否按规定进行维护、定期检修和试验，是否运行正常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设备、设施评级情况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设备、设施是否按设备评级标准进行评级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是否做到每年评定一次并填写评级表和汇总表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是否针对三类设备制定整改计划并按计划执行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P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pacing w:val="-24"/>
                <w:sz w:val="20"/>
                <w:szCs w:val="20"/>
              </w:rPr>
            </w:pPr>
            <w:r w:rsidRPr="00A568F9">
              <w:rPr>
                <w:rFonts w:ascii="仿宋_GB2312" w:eastAsia="仿宋_GB2312" w:hAnsiTheme="minorEastAsia" w:cs="黑体" w:hint="eastAsia"/>
                <w:color w:val="000000"/>
                <w:spacing w:val="-24"/>
                <w:sz w:val="20"/>
                <w:szCs w:val="20"/>
              </w:rPr>
              <w:t>安全生产“双主体”责任落实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是否全面落实“双主体”责任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生产</w:t>
            </w:r>
          </w:p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管理</w:t>
            </w:r>
          </w:p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是否按照有关规程规范要求，加强检查和隐患排查力度，加强大坝、溢洪道、启闭设备、穿坝建筑物、软硬结合部等重点部位和重要设施的监测和巡查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在强降雨、高水位以及出险时，是否加强巡查人员，加密巡查次数，重要部位派专人24小时盯守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是否严格执行调度运用方案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是否定期组织排查事故隐患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</w:t>
            </w:r>
          </w:p>
          <w:p w:rsidR="00927F8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生产</w:t>
            </w:r>
          </w:p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制度及执行</w:t>
            </w:r>
          </w:p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是否建立健全小水电站安全生产各项规章制度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是否层层落实安全生产责任制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是否严格执行“两票三制”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安全责任人、安全监察员是否培训合格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特种作业人员是否持证上岗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新员工是否进行岗前培训并考试合格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应急</w:t>
            </w:r>
          </w:p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sz w:val="22"/>
              </w:rPr>
              <w:t>管理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是否制定生产安全事故应急预案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是否按规定组织事故应急知识培训演练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left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是否存在隐报、迟报和漏报安全事故等情况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</w:tr>
      <w:tr w:rsidR="00A568F9" w:rsidTr="00A568F9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检查中发现的问题和隐患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8F9" w:rsidRDefault="00A568F9" w:rsidP="00A568F9">
            <w:pPr>
              <w:widowControl/>
              <w:jc w:val="center"/>
              <w:textAlignment w:val="top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 xml:space="preserve">检查组组长     （签字）：    </w:t>
            </w:r>
          </w:p>
        </w:tc>
      </w:tr>
      <w:tr w:rsidR="00A568F9" w:rsidTr="00A568F9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widowControl/>
              <w:jc w:val="center"/>
              <w:textAlignment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改进措施及  建议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  <w:p w:rsidR="00A568F9" w:rsidRDefault="00A568F9" w:rsidP="00A568F9">
            <w:pPr>
              <w:jc w:val="center"/>
              <w:rPr>
                <w:rFonts w:ascii="仿宋_GB2312" w:eastAsia="仿宋_GB2312" w:hAnsiTheme="minorEastAsia" w:cs="黑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F9" w:rsidRDefault="00A568F9" w:rsidP="00A568F9">
            <w:pPr>
              <w:widowControl/>
              <w:jc w:val="center"/>
              <w:textAlignment w:val="top"/>
              <w:rPr>
                <w:rFonts w:ascii="仿宋_GB2312" w:eastAsia="仿宋_GB2312" w:hAnsiTheme="minorEastAsia" w:cs="黑体"/>
                <w:color w:val="000000"/>
                <w:sz w:val="22"/>
              </w:rPr>
            </w:pPr>
            <w:r>
              <w:rPr>
                <w:rFonts w:ascii="仿宋_GB2312" w:eastAsia="仿宋_GB2312" w:hAnsiTheme="minorEastAsia" w:cs="黑体" w:hint="eastAsia"/>
                <w:color w:val="000000"/>
                <w:kern w:val="0"/>
                <w:sz w:val="22"/>
              </w:rPr>
              <w:t>被检查单位      负责人（签字）：</w:t>
            </w:r>
          </w:p>
        </w:tc>
      </w:tr>
    </w:tbl>
    <w:p w:rsidR="00A568F9" w:rsidRPr="00A568F9" w:rsidRDefault="00A568F9" w:rsidP="00A568F9">
      <w:pPr>
        <w:snapToGrid w:val="0"/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  <w:r w:rsidRPr="00A568F9">
        <w:rPr>
          <w:rFonts w:ascii="仿宋_GB2312" w:eastAsia="仿宋_GB2312" w:hAnsiTheme="minorEastAsia" w:hint="eastAsia"/>
          <w:sz w:val="28"/>
          <w:szCs w:val="28"/>
        </w:rPr>
        <w:t>工程名称:                          检查日期:     年  月  日</w:t>
      </w:r>
    </w:p>
    <w:p w:rsidR="00A568F9" w:rsidRDefault="00A568F9" w:rsidP="00A568F9">
      <w:pPr>
        <w:snapToGrid w:val="0"/>
        <w:spacing w:line="2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1C07F7" w:rsidRDefault="001C07F7">
      <w:pPr>
        <w:spacing w:line="20" w:lineRule="exact"/>
        <w:rPr>
          <w:rFonts w:ascii="仿宋_GB2312" w:eastAsia="仿宋_GB2312" w:hAnsiTheme="minorEastAsia" w:cs="黑体"/>
          <w:sz w:val="20"/>
          <w:szCs w:val="20"/>
        </w:rPr>
      </w:pPr>
    </w:p>
    <w:sectPr w:rsidR="001C07F7" w:rsidSect="005F0434">
      <w:footerReference w:type="even" r:id="rId8"/>
      <w:footerReference w:type="default" r:id="rId9"/>
      <w:pgSz w:w="11906" w:h="16838" w:code="9"/>
      <w:pgMar w:top="1134" w:right="1797" w:bottom="1134" w:left="1797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0F" w:rsidRDefault="00C7360F" w:rsidP="00A568F9">
      <w:r>
        <w:separator/>
      </w:r>
    </w:p>
  </w:endnote>
  <w:endnote w:type="continuationSeparator" w:id="0">
    <w:p w:rsidR="00C7360F" w:rsidRDefault="00C7360F" w:rsidP="00A5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874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F0434" w:rsidRPr="00B571E6" w:rsidRDefault="005F0434">
        <w:pPr>
          <w:pStyle w:val="a6"/>
          <w:rPr>
            <w:sz w:val="28"/>
            <w:szCs w:val="28"/>
          </w:rPr>
        </w:pPr>
        <w:r w:rsidRPr="00B571E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571E6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B571E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571E6" w:rsidRPr="00B571E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571E6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B571E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F0434" w:rsidRDefault="005F04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874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F0434" w:rsidRPr="00B571E6" w:rsidRDefault="005F0434">
        <w:pPr>
          <w:pStyle w:val="a6"/>
          <w:jc w:val="right"/>
          <w:rPr>
            <w:rFonts w:ascii="仿宋_GB2312" w:eastAsia="仿宋_GB2312" w:hint="eastAsia"/>
            <w:sz w:val="28"/>
            <w:szCs w:val="28"/>
          </w:rPr>
        </w:pPr>
        <w:r w:rsidRPr="00B571E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571E6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B571E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571E6" w:rsidRPr="00B571E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571E6">
          <w:rPr>
            <w:rFonts w:ascii="仿宋_GB2312" w:eastAsia="仿宋_GB2312"/>
            <w:noProof/>
            <w:sz w:val="28"/>
            <w:szCs w:val="28"/>
          </w:rPr>
          <w:t xml:space="preserve"> 5 -</w:t>
        </w:r>
        <w:r w:rsidRPr="00B571E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F0434" w:rsidRDefault="005F04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0F" w:rsidRDefault="00C7360F" w:rsidP="00A568F9">
      <w:r>
        <w:separator/>
      </w:r>
    </w:p>
  </w:footnote>
  <w:footnote w:type="continuationSeparator" w:id="0">
    <w:p w:rsidR="00C7360F" w:rsidRDefault="00C7360F" w:rsidP="00A56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27AA"/>
    <w:rsid w:val="0009410E"/>
    <w:rsid w:val="001C07F7"/>
    <w:rsid w:val="002F29FB"/>
    <w:rsid w:val="003844CE"/>
    <w:rsid w:val="00391D7E"/>
    <w:rsid w:val="003D15E0"/>
    <w:rsid w:val="0044744B"/>
    <w:rsid w:val="004C0C07"/>
    <w:rsid w:val="00540205"/>
    <w:rsid w:val="005D4718"/>
    <w:rsid w:val="005F0434"/>
    <w:rsid w:val="006227AA"/>
    <w:rsid w:val="00645834"/>
    <w:rsid w:val="0069340D"/>
    <w:rsid w:val="007E766C"/>
    <w:rsid w:val="00804AD1"/>
    <w:rsid w:val="008F0072"/>
    <w:rsid w:val="00927F89"/>
    <w:rsid w:val="00995988"/>
    <w:rsid w:val="009A4161"/>
    <w:rsid w:val="009F607B"/>
    <w:rsid w:val="00A23FD2"/>
    <w:rsid w:val="00A568F9"/>
    <w:rsid w:val="00AA2A8D"/>
    <w:rsid w:val="00AE1CA4"/>
    <w:rsid w:val="00B564E7"/>
    <w:rsid w:val="00B571E6"/>
    <w:rsid w:val="00C665F3"/>
    <w:rsid w:val="00C7360F"/>
    <w:rsid w:val="00D738C7"/>
    <w:rsid w:val="00E06663"/>
    <w:rsid w:val="00E3559E"/>
    <w:rsid w:val="00E543B9"/>
    <w:rsid w:val="00FF17F5"/>
    <w:rsid w:val="0B1E1FF6"/>
    <w:rsid w:val="499B4535"/>
    <w:rsid w:val="4DCA1C39"/>
    <w:rsid w:val="5A79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7F7"/>
    <w:rPr>
      <w:sz w:val="18"/>
      <w:szCs w:val="18"/>
    </w:rPr>
  </w:style>
  <w:style w:type="table" w:styleId="a4">
    <w:name w:val="Table Grid"/>
    <w:basedOn w:val="a1"/>
    <w:uiPriority w:val="39"/>
    <w:qFormat/>
    <w:rsid w:val="001C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1C07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5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568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68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26325-5C04-4956-8D41-18003045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535</Words>
  <Characters>3050</Characters>
  <Application>Microsoft Office Word</Application>
  <DocSecurity>0</DocSecurity>
  <Lines>25</Lines>
  <Paragraphs>7</Paragraphs>
  <ScaleCrop>false</ScaleCrop>
  <Company>Lenovo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文书</dc:creator>
  <cp:lastModifiedBy>王彬彬</cp:lastModifiedBy>
  <cp:revision>16</cp:revision>
  <cp:lastPrinted>2019-01-17T08:27:00Z</cp:lastPrinted>
  <dcterms:created xsi:type="dcterms:W3CDTF">2018-05-02T08:53:00Z</dcterms:created>
  <dcterms:modified xsi:type="dcterms:W3CDTF">2019-01-17T08:27:00Z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