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08" w:rsidRDefault="00BC1D08" w:rsidP="00BC1D08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鄞州区教育局2017年政府信息公开年度报告</w:t>
      </w:r>
    </w:p>
    <w:p w:rsidR="00BC1D08" w:rsidRDefault="00BC1D08" w:rsidP="00BC1D08">
      <w:pPr>
        <w:spacing w:line="580" w:lineRule="exact"/>
        <w:ind w:firstLineChars="200" w:firstLine="624"/>
        <w:rPr>
          <w:rStyle w:val="apple-style-span"/>
          <w:rFonts w:ascii="仿宋_GB2312" w:eastAsia="仿宋_GB2312" w:hAnsi="Arial" w:cs="Arial"/>
          <w:color w:val="000000"/>
          <w:spacing w:val="-4"/>
          <w:sz w:val="32"/>
          <w:szCs w:val="32"/>
        </w:rPr>
      </w:pPr>
      <w:r>
        <w:rPr>
          <w:rStyle w:val="apple-style-span"/>
          <w:rFonts w:ascii="仿宋_GB2312" w:eastAsia="仿宋_GB2312" w:hAnsi="Arial" w:cs="Arial" w:hint="eastAsia"/>
          <w:color w:val="000000"/>
          <w:spacing w:val="-4"/>
          <w:sz w:val="32"/>
          <w:szCs w:val="32"/>
        </w:rPr>
        <w:t>本年度报告根据《中华人民共和国政府信息公开条例》（以下简称《条例》）和《宁波市政府信息公开规定》（以下简称《规定》）要求</w:t>
      </w:r>
      <w:r>
        <w:rPr>
          <w:rFonts w:ascii="仿宋_GB2312" w:eastAsia="仿宋_GB2312" w:hint="eastAsia"/>
          <w:snapToGrid w:val="0"/>
          <w:spacing w:val="-4"/>
          <w:sz w:val="32"/>
          <w:szCs w:val="32"/>
        </w:rPr>
        <w:t>，按照201</w:t>
      </w:r>
      <w:r w:rsidR="000B30BE">
        <w:rPr>
          <w:rFonts w:ascii="仿宋_GB2312" w:eastAsia="仿宋_GB2312" w:hint="eastAsia"/>
          <w:snapToGrid w:val="0"/>
          <w:spacing w:val="-4"/>
          <w:sz w:val="32"/>
          <w:szCs w:val="32"/>
        </w:rPr>
        <w:t>7</w:t>
      </w:r>
      <w:r>
        <w:rPr>
          <w:rFonts w:ascii="仿宋_GB2312" w:eastAsia="仿宋_GB2312" w:hint="eastAsia"/>
          <w:snapToGrid w:val="0"/>
          <w:spacing w:val="-4"/>
          <w:sz w:val="32"/>
          <w:szCs w:val="32"/>
        </w:rPr>
        <w:t>年</w:t>
      </w:r>
      <w:r>
        <w:rPr>
          <w:rStyle w:val="apple-style-span"/>
          <w:rFonts w:ascii="仿宋_GB2312" w:eastAsia="仿宋_GB2312" w:hAnsi="Arial" w:cs="Arial" w:hint="eastAsia"/>
          <w:color w:val="000000"/>
          <w:spacing w:val="-4"/>
          <w:sz w:val="32"/>
          <w:szCs w:val="32"/>
        </w:rPr>
        <w:t>宁波市鄞州区人民政府办公室政府信息公开工作编制而成。本年报由概述、主动公开政府信息情况、依申请公开政府信息情况、政府信息公开收费及减免情况、因政府信息公开申请行政复议及提起行政诉讼情况、政府信息公开工作存在的主要问题和改进措施、其他需要报告的事项等七部分组成。本年度报告中所列数据的统计期限从201</w:t>
      </w:r>
      <w:r w:rsidR="000B30BE">
        <w:rPr>
          <w:rStyle w:val="apple-style-span"/>
          <w:rFonts w:ascii="仿宋_GB2312" w:eastAsia="仿宋_GB2312" w:hAnsi="Arial" w:cs="Arial" w:hint="eastAsia"/>
          <w:color w:val="000000"/>
          <w:spacing w:val="-4"/>
          <w:sz w:val="32"/>
          <w:szCs w:val="32"/>
        </w:rPr>
        <w:t>7</w:t>
      </w:r>
      <w:r>
        <w:rPr>
          <w:rStyle w:val="apple-style-span"/>
          <w:rFonts w:ascii="仿宋_GB2312" w:eastAsia="仿宋_GB2312" w:hAnsi="Arial" w:cs="Arial" w:hint="eastAsia"/>
          <w:color w:val="000000"/>
          <w:spacing w:val="-4"/>
          <w:sz w:val="32"/>
          <w:szCs w:val="32"/>
        </w:rPr>
        <w:t>年1月1日到</w:t>
      </w:r>
      <w:smartTag w:uri="urn:schemas-microsoft-com:office:smarttags" w:element="chsdate">
        <w:smartTagPr>
          <w:attr w:name="Year" w:val="2016"/>
          <w:attr w:name="Month" w:val="12"/>
          <w:attr w:name="Day" w:val="31"/>
          <w:attr w:name="IsLunarDate" w:val="False"/>
          <w:attr w:name="IsROCDate" w:val="False"/>
        </w:smartTagPr>
        <w:r>
          <w:rPr>
            <w:rStyle w:val="apple-style-span"/>
            <w:rFonts w:ascii="仿宋_GB2312" w:eastAsia="仿宋_GB2312" w:hAnsi="Arial" w:cs="Arial" w:hint="eastAsia"/>
            <w:color w:val="000000"/>
            <w:spacing w:val="-4"/>
            <w:sz w:val="32"/>
            <w:szCs w:val="32"/>
          </w:rPr>
          <w:t>12月31日</w:t>
        </w:r>
      </w:smartTag>
      <w:r>
        <w:rPr>
          <w:rStyle w:val="apple-style-span"/>
          <w:rFonts w:ascii="仿宋_GB2312" w:eastAsia="仿宋_GB2312" w:hAnsi="Arial" w:cs="Arial" w:hint="eastAsia"/>
          <w:color w:val="000000"/>
          <w:spacing w:val="-4"/>
          <w:sz w:val="32"/>
          <w:szCs w:val="32"/>
        </w:rPr>
        <w:t>止。</w:t>
      </w:r>
      <w:r>
        <w:rPr>
          <w:rStyle w:val="apple-style-span"/>
          <w:rFonts w:ascii="仿宋_GB2312" w:eastAsia="仿宋_GB2312" w:hAnsi="Arial" w:cs="Arial" w:hint="eastAsia"/>
          <w:color w:val="000000"/>
          <w:sz w:val="32"/>
          <w:szCs w:val="32"/>
        </w:rPr>
        <w:t>本年度报告的电子版可以从“中国鄞州”门户网站（</w:t>
      </w:r>
      <w:hyperlink r:id="rId6" w:history="1">
        <w:r>
          <w:rPr>
            <w:rStyle w:val="a5"/>
            <w:rFonts w:ascii="仿宋_GB2312" w:eastAsia="仿宋_GB2312" w:hAnsi="Arial" w:cs="Arial" w:hint="eastAsia"/>
            <w:sz w:val="32"/>
            <w:szCs w:val="32"/>
          </w:rPr>
          <w:t>http://www.nbyz.gov.cn/</w:t>
        </w:r>
      </w:hyperlink>
      <w:r>
        <w:rPr>
          <w:rStyle w:val="apple-style-span"/>
          <w:rFonts w:ascii="仿宋_GB2312" w:eastAsia="仿宋_GB2312" w:hAnsi="Arial" w:cs="Arial" w:hint="eastAsia"/>
          <w:color w:val="000000"/>
          <w:sz w:val="32"/>
          <w:szCs w:val="32"/>
        </w:rPr>
        <w:t>）上下载。如对本年度报告有任何疑问，请与鄞州区教育局办公室联系。联系电话：0574-87525795；传真：87525747；通信地址：宁波市鄞州区惠风东路568号A楼教育局办公室；邮编：315100；电子邮箱：</w:t>
      </w:r>
      <w:hyperlink r:id="rId7" w:history="1">
        <w:r>
          <w:rPr>
            <w:rStyle w:val="a5"/>
            <w:rFonts w:ascii="仿宋_GB2312" w:eastAsia="仿宋_GB2312" w:hAnsi="Arial" w:cs="Arial" w:hint="eastAsia"/>
            <w:sz w:val="32"/>
            <w:szCs w:val="32"/>
          </w:rPr>
          <w:t>jyj@nbyz.gov.cn</w:t>
        </w:r>
      </w:hyperlink>
      <w:r>
        <w:rPr>
          <w:rStyle w:val="apple-style-span"/>
          <w:rFonts w:ascii="仿宋_GB2312" w:eastAsia="仿宋_GB2312" w:hAnsi="Arial" w:cs="Arial" w:hint="eastAsia"/>
          <w:color w:val="000000"/>
          <w:sz w:val="32"/>
          <w:szCs w:val="32"/>
        </w:rPr>
        <w:t>。</w:t>
      </w:r>
      <w:r>
        <w:rPr>
          <w:rStyle w:val="apple-style-span"/>
          <w:rFonts w:ascii="仿宋_GB2312" w:eastAsia="仿宋_GB2312" w:hAnsi="Arial" w:cs="Arial" w:hint="eastAsia"/>
          <w:color w:val="000000"/>
          <w:spacing w:val="-4"/>
          <w:sz w:val="32"/>
          <w:szCs w:val="32"/>
        </w:rPr>
        <w:t xml:space="preserve"> </w:t>
      </w:r>
    </w:p>
    <w:p w:rsidR="000B30BE" w:rsidRPr="000B30BE" w:rsidRDefault="000B30BE" w:rsidP="000B30BE">
      <w:pPr>
        <w:spacing w:line="580" w:lineRule="exact"/>
        <w:ind w:firstLineChars="196" w:firstLine="627"/>
        <w:rPr>
          <w:rFonts w:ascii="黑体" w:eastAsia="黑体" w:hAnsi="Calibri" w:cs="Times New Roman"/>
          <w:sz w:val="32"/>
          <w:szCs w:val="32"/>
        </w:rPr>
      </w:pPr>
      <w:r w:rsidRPr="000B30BE">
        <w:rPr>
          <w:rFonts w:ascii="黑体" w:eastAsia="黑体" w:hAnsi="Calibri" w:cs="Times New Roman" w:hint="eastAsia"/>
          <w:sz w:val="32"/>
          <w:szCs w:val="32"/>
        </w:rPr>
        <w:t>一、概述</w:t>
      </w:r>
    </w:p>
    <w:p w:rsidR="000B30BE" w:rsidRDefault="00376D26" w:rsidP="000B30BE">
      <w:pPr>
        <w:spacing w:line="520" w:lineRule="exact"/>
        <w:ind w:firstLine="645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在领导体制建设上，主管分管领导责任明确，</w:t>
      </w:r>
      <w:r w:rsidR="000B30BE">
        <w:rPr>
          <w:rFonts w:ascii="仿宋_GB2312" w:eastAsia="仿宋_GB2312" w:hAnsi="Calibri" w:cs="Times New Roman" w:hint="eastAsia"/>
          <w:sz w:val="32"/>
          <w:szCs w:val="32"/>
        </w:rPr>
        <w:t>及时建立了有力的工作机构和网络</w:t>
      </w:r>
      <w:r>
        <w:rPr>
          <w:rFonts w:ascii="仿宋_GB2312" w:eastAsia="仿宋_GB2312" w:hAnsi="Calibri" w:cs="Times New Roman" w:hint="eastAsia"/>
          <w:sz w:val="32"/>
          <w:szCs w:val="32"/>
        </w:rPr>
        <w:t>，人员配备齐全，</w:t>
      </w:r>
      <w:r w:rsidR="00940DFF">
        <w:rPr>
          <w:rFonts w:ascii="仿宋_GB2312" w:eastAsia="仿宋_GB2312" w:hAnsi="Calibri" w:cs="Times New Roman" w:hint="eastAsia"/>
          <w:sz w:val="32"/>
          <w:szCs w:val="32"/>
        </w:rPr>
        <w:t>各项任务分解到位；制度体系建设方面，</w:t>
      </w:r>
      <w:r w:rsidR="000B30BE">
        <w:rPr>
          <w:rFonts w:ascii="仿宋_GB2312" w:eastAsia="仿宋_GB2312" w:hAnsi="Calibri" w:cs="Times New Roman" w:hint="eastAsia"/>
          <w:sz w:val="32"/>
          <w:szCs w:val="32"/>
        </w:rPr>
        <w:t>严格按照</w:t>
      </w:r>
      <w:r w:rsidR="00940DFF">
        <w:rPr>
          <w:rFonts w:ascii="仿宋_GB2312" w:eastAsia="仿宋_GB2312" w:hAnsi="Calibri" w:cs="Times New Roman" w:hint="eastAsia"/>
          <w:sz w:val="32"/>
          <w:szCs w:val="32"/>
        </w:rPr>
        <w:t>区政府相关</w:t>
      </w:r>
      <w:r w:rsidR="000B30BE">
        <w:rPr>
          <w:rFonts w:ascii="仿宋_GB2312" w:eastAsia="仿宋_GB2312" w:hAnsi="Calibri" w:cs="Times New Roman" w:hint="eastAsia"/>
          <w:sz w:val="32"/>
          <w:szCs w:val="32"/>
        </w:rPr>
        <w:t>文件</w:t>
      </w:r>
      <w:r w:rsidR="00940DFF">
        <w:rPr>
          <w:rFonts w:ascii="仿宋_GB2312" w:eastAsia="仿宋_GB2312" w:hAnsi="Calibri" w:cs="Times New Roman" w:hint="eastAsia"/>
          <w:sz w:val="32"/>
          <w:szCs w:val="32"/>
        </w:rPr>
        <w:t>精神</w:t>
      </w:r>
      <w:r w:rsidR="000B30BE">
        <w:rPr>
          <w:rFonts w:ascii="仿宋_GB2312" w:eastAsia="仿宋_GB2312" w:hAnsi="Calibri" w:cs="Times New Roman" w:hint="eastAsia"/>
          <w:sz w:val="32"/>
          <w:szCs w:val="32"/>
        </w:rPr>
        <w:t>，建立了政府信息的公开审查、依申请公开审查、责任追究、新闻发言人、公开考核等一系列制度；在工作机制建设方面，严格按照年初制定的政府信息公开年度工作方案开展工作，定期召开部署和总结政府信息公开工作会议，经常组织业务人员学习、培训并定期检查工作落实情况，每次的学习培训</w:t>
      </w:r>
      <w:r w:rsidR="000B30BE">
        <w:rPr>
          <w:rFonts w:ascii="仿宋_GB2312" w:eastAsia="仿宋_GB2312" w:hAnsi="Calibri" w:cs="Times New Roman" w:hint="eastAsia"/>
          <w:sz w:val="32"/>
          <w:szCs w:val="32"/>
        </w:rPr>
        <w:lastRenderedPageBreak/>
        <w:t>会议都做好记录和台帐。</w:t>
      </w:r>
    </w:p>
    <w:p w:rsidR="00BC1D08" w:rsidRDefault="00BC1D08" w:rsidP="00BC1D08">
      <w:pPr>
        <w:spacing w:line="580" w:lineRule="exact"/>
        <w:ind w:firstLineChars="196" w:firstLine="627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二、主动公开政府信息情况</w:t>
      </w:r>
    </w:p>
    <w:p w:rsidR="00BC1D08" w:rsidRDefault="00BC1D08" w:rsidP="00BC1D0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为保障政府信息主动公开的时效性、完整性和真实性，属于主动公开范畴的政府信息在形成或更新</w:t>
      </w:r>
      <w:r w:rsidR="00D771A4">
        <w:rPr>
          <w:rFonts w:ascii="仿宋_GB2312" w:eastAsia="仿宋_GB2312" w:hint="eastAsia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天内发布，做到公开办理的事项内容及要求与实际办理的情况坚决一致，公开的信息量与实际公开内相符，我局201</w:t>
      </w:r>
      <w:r w:rsidR="00926BBF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年公开的信息量</w:t>
      </w:r>
      <w:r w:rsidR="00D771A4">
        <w:rPr>
          <w:rFonts w:ascii="仿宋_GB2312" w:eastAsia="仿宋_GB2312" w:hint="eastAsia"/>
          <w:sz w:val="32"/>
          <w:szCs w:val="32"/>
        </w:rPr>
        <w:t>372</w:t>
      </w:r>
      <w:r>
        <w:rPr>
          <w:rFonts w:ascii="仿宋_GB2312" w:eastAsia="仿宋_GB2312" w:hint="eastAsia"/>
          <w:sz w:val="32"/>
          <w:szCs w:val="32"/>
        </w:rPr>
        <w:t>条，其中行政法规规范性文件</w:t>
      </w:r>
      <w:r w:rsidR="00D771A4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条，其他文件</w:t>
      </w:r>
      <w:r w:rsidR="00D771A4">
        <w:rPr>
          <w:rFonts w:ascii="仿宋_GB2312" w:eastAsia="仿宋_GB2312" w:hint="eastAsia"/>
          <w:sz w:val="32"/>
          <w:szCs w:val="32"/>
        </w:rPr>
        <w:t>48</w:t>
      </w:r>
      <w:r>
        <w:rPr>
          <w:rFonts w:ascii="仿宋_GB2312" w:eastAsia="仿宋_GB2312" w:hint="eastAsia"/>
          <w:sz w:val="32"/>
          <w:szCs w:val="32"/>
        </w:rPr>
        <w:t>条，人事信息</w:t>
      </w:r>
      <w:r w:rsidR="00D771A4">
        <w:rPr>
          <w:rFonts w:ascii="仿宋_GB2312" w:eastAsia="仿宋_GB2312" w:hint="eastAsia"/>
          <w:sz w:val="32"/>
          <w:szCs w:val="32"/>
        </w:rPr>
        <w:t>13</w:t>
      </w:r>
      <w:r>
        <w:rPr>
          <w:rFonts w:ascii="仿宋_GB2312" w:eastAsia="仿宋_GB2312" w:hint="eastAsia"/>
          <w:sz w:val="32"/>
          <w:szCs w:val="32"/>
        </w:rPr>
        <w:t>条，财政信息</w:t>
      </w:r>
      <w:r w:rsidR="00D771A4">
        <w:rPr>
          <w:rFonts w:ascii="仿宋_GB2312" w:eastAsia="仿宋_GB2312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条，其他工作信息</w:t>
      </w:r>
      <w:r w:rsidR="00D771A4">
        <w:rPr>
          <w:rFonts w:ascii="仿宋_GB2312" w:eastAsia="仿宋_GB2312" w:hint="eastAsia"/>
          <w:sz w:val="32"/>
          <w:szCs w:val="32"/>
        </w:rPr>
        <w:t>290</w:t>
      </w:r>
      <w:r>
        <w:rPr>
          <w:rFonts w:ascii="仿宋_GB2312" w:eastAsia="仿宋_GB2312" w:hint="eastAsia"/>
          <w:sz w:val="32"/>
          <w:szCs w:val="32"/>
        </w:rPr>
        <w:t>条。</w:t>
      </w:r>
      <w:r w:rsidR="00824A61">
        <w:rPr>
          <w:rFonts w:ascii="仿宋_GB2312" w:eastAsia="仿宋_GB2312" w:hint="eastAsia"/>
          <w:sz w:val="32"/>
          <w:szCs w:val="32"/>
        </w:rPr>
        <w:t>2017年，我局完成</w:t>
      </w:r>
      <w:r w:rsidR="001D5374">
        <w:rPr>
          <w:rFonts w:ascii="仿宋_GB2312" w:eastAsia="仿宋_GB2312" w:hint="eastAsia"/>
          <w:sz w:val="32"/>
          <w:szCs w:val="32"/>
        </w:rPr>
        <w:t>区长信箱、局长信箱等</w:t>
      </w:r>
      <w:r w:rsidR="00824A61">
        <w:rPr>
          <w:rFonts w:ascii="仿宋_GB2312" w:eastAsia="仿宋_GB2312" w:hint="eastAsia"/>
          <w:sz w:val="32"/>
          <w:szCs w:val="32"/>
        </w:rPr>
        <w:t>网上咨询答复近2400件。</w:t>
      </w:r>
    </w:p>
    <w:p w:rsidR="00BC1D08" w:rsidRDefault="00BC1D08" w:rsidP="00BC1D08">
      <w:pPr>
        <w:spacing w:line="580" w:lineRule="exact"/>
        <w:ind w:firstLineChars="196" w:firstLine="627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三、依申请公开政府信息情况</w:t>
      </w:r>
    </w:p>
    <w:p w:rsidR="00BC1D08" w:rsidRDefault="00BC1D08" w:rsidP="00BC1D0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我局建有网站和书信两种依申请受理的途径，我局规定受理的所有政府信息公开申请都必须在</w:t>
      </w:r>
      <w:r w:rsidR="00D771A4"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 w:hint="eastAsia"/>
          <w:sz w:val="32"/>
          <w:szCs w:val="32"/>
        </w:rPr>
        <w:t>个工作日内给予答复，201</w:t>
      </w:r>
      <w:r w:rsidR="00D771A4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年度通过网上平台办理依申请公开4件，通过纸质信件办理依申请公开</w:t>
      </w:r>
      <w:r w:rsidR="00D771A4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件</w:t>
      </w:r>
      <w:r w:rsidR="00824A61">
        <w:rPr>
          <w:rFonts w:ascii="仿宋_GB2312" w:eastAsia="仿宋_GB2312" w:hint="eastAsia"/>
          <w:sz w:val="32"/>
          <w:szCs w:val="32"/>
        </w:rPr>
        <w:t xml:space="preserve">。 </w:t>
      </w:r>
      <w:r w:rsidR="00D771A4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件依申请公开都能在规定时间内完成答复，其中予以公开信息</w:t>
      </w:r>
      <w:r w:rsidR="00D771A4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件。</w:t>
      </w:r>
    </w:p>
    <w:p w:rsidR="00BC1D08" w:rsidRDefault="00BC1D08" w:rsidP="00BC1D08">
      <w:pPr>
        <w:spacing w:line="580" w:lineRule="exact"/>
        <w:ind w:firstLineChars="196" w:firstLine="627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四、政府信息公开收费及减免情况</w:t>
      </w:r>
    </w:p>
    <w:p w:rsidR="00BC1D08" w:rsidRDefault="00BC1D08" w:rsidP="00BC1D0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8B011E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年，我局对依申请公开提供政府信息的相关服务均不收费。</w:t>
      </w:r>
    </w:p>
    <w:p w:rsidR="00BC1D08" w:rsidRDefault="00BC1D08" w:rsidP="00BC1D08">
      <w:pPr>
        <w:spacing w:line="580" w:lineRule="exact"/>
        <w:ind w:firstLineChars="196" w:firstLine="627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五、因政府信息公开申请行政复议、提起行政诉讼的情况</w:t>
      </w:r>
    </w:p>
    <w:p w:rsidR="00BC1D08" w:rsidRDefault="00BC1D08" w:rsidP="00BC1D08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由于局领导和有关责任人的重视及努力，截止201</w:t>
      </w:r>
      <w:r w:rsidR="008B011E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底，在监督保障特别是在举报、投诉信息方面没有发生一起针对教育局的行政复议或行政诉讼案件，信息公开应急事件都得到了及时处理，没有发生一起泄密或影响稳定的事件，并能够及时、高标准完成区政府布置的各项工作任务。</w:t>
      </w:r>
    </w:p>
    <w:p w:rsidR="00BC1D08" w:rsidRDefault="00BC1D08" w:rsidP="00BC1D08">
      <w:pPr>
        <w:spacing w:line="580" w:lineRule="exact"/>
        <w:ind w:firstLineChars="196" w:firstLine="627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六、政府信息公开工作存在的主要问题及改进措施</w:t>
      </w:r>
    </w:p>
    <w:p w:rsidR="00824A61" w:rsidRPr="00824A61" w:rsidRDefault="00824A61" w:rsidP="00824A6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一是</w:t>
      </w:r>
      <w:r w:rsidRPr="00824A61">
        <w:rPr>
          <w:rFonts w:ascii="仿宋_GB2312" w:eastAsia="仿宋_GB2312" w:hint="eastAsia"/>
          <w:sz w:val="32"/>
          <w:szCs w:val="32"/>
        </w:rPr>
        <w:t>各科室工作人员政府信息公开意识强弱不一,认识有待进一步提高;二是信息公开内容广度和深度还不够;</w:t>
      </w:r>
      <w:r w:rsidRPr="00824A61">
        <w:rPr>
          <w:rFonts w:ascii="仿宋_GB2312" w:eastAsia="仿宋_GB2312"/>
          <w:sz w:val="32"/>
          <w:szCs w:val="32"/>
        </w:rPr>
        <w:t xml:space="preserve"> </w:t>
      </w:r>
      <w:r w:rsidRPr="00824A61">
        <w:rPr>
          <w:rFonts w:ascii="仿宋_GB2312" w:eastAsia="仿宋_GB2312" w:hint="eastAsia"/>
          <w:sz w:val="32"/>
          <w:szCs w:val="32"/>
        </w:rPr>
        <w:t>三</w:t>
      </w:r>
      <w:r w:rsidRPr="00824A61">
        <w:rPr>
          <w:rFonts w:ascii="仿宋_GB2312" w:eastAsia="仿宋_GB2312"/>
          <w:sz w:val="32"/>
          <w:szCs w:val="32"/>
        </w:rPr>
        <w:t>是依申请信息公开有待规范。</w:t>
      </w:r>
    </w:p>
    <w:p w:rsidR="00BC1D08" w:rsidRDefault="00824A61" w:rsidP="00824A61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24A61">
        <w:rPr>
          <w:rFonts w:ascii="仿宋_GB2312" w:eastAsia="仿宋_GB2312" w:hint="eastAsia"/>
          <w:sz w:val="32"/>
          <w:szCs w:val="32"/>
        </w:rPr>
        <w:t>为此,我局下一步工作重点:一是加强信息联络人员与业务科室的衔接与沟通,努力将信息收集与公开同步进行,确保信息的及时、准确、全面;二是加强对信息联络人员的培训,着力提高机关工作人员信息公开意识,开展多种形式的交流,开阔工作人员视野,加强信息内容提炼和升华;三</w:t>
      </w:r>
      <w:r>
        <w:rPr>
          <w:rFonts w:ascii="仿宋_GB2312" w:eastAsia="仿宋_GB2312" w:hint="eastAsia"/>
          <w:sz w:val="32"/>
          <w:szCs w:val="32"/>
        </w:rPr>
        <w:t>是</w:t>
      </w:r>
      <w:r w:rsidRPr="00824A61">
        <w:rPr>
          <w:rFonts w:ascii="仿宋_GB2312" w:eastAsia="仿宋_GB2312"/>
          <w:sz w:val="32"/>
          <w:szCs w:val="32"/>
        </w:rPr>
        <w:t>针对公众申请查询信息表述有待明确等情况，主动与申请人沟通联系，帮助申请人理清查询内容，确定信息类型，及时做好答复。</w:t>
      </w:r>
      <w:r w:rsidRPr="00824A61">
        <w:rPr>
          <w:rFonts w:ascii="仿宋_GB2312" w:eastAsia="仿宋_GB2312"/>
          <w:sz w:val="32"/>
          <w:szCs w:val="32"/>
        </w:rPr>
        <w:t> </w:t>
      </w:r>
    </w:p>
    <w:p w:rsidR="00BC1D08" w:rsidRPr="00DE79BE" w:rsidRDefault="00DE79BE" w:rsidP="00DE79BE">
      <w:pPr>
        <w:spacing w:line="580" w:lineRule="exact"/>
        <w:ind w:firstLineChars="196" w:firstLine="627"/>
        <w:rPr>
          <w:rFonts w:ascii="黑体" w:eastAsia="黑体" w:hint="eastAsia"/>
          <w:sz w:val="32"/>
          <w:szCs w:val="32"/>
        </w:rPr>
      </w:pPr>
      <w:r w:rsidRPr="00DE79BE">
        <w:rPr>
          <w:rFonts w:ascii="黑体" w:eastAsia="黑体" w:hint="eastAsia"/>
          <w:sz w:val="32"/>
          <w:szCs w:val="32"/>
        </w:rPr>
        <w:t>七、其他需要报告的事项</w:t>
      </w:r>
    </w:p>
    <w:p w:rsidR="00DE79BE" w:rsidRDefault="00DE79BE" w:rsidP="00DE79BE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无其他需要报告的事项。</w:t>
      </w:r>
    </w:p>
    <w:p w:rsidR="00BC1D08" w:rsidRDefault="00BC1D08" w:rsidP="00BC1D08">
      <w:pPr>
        <w:spacing w:line="520" w:lineRule="exact"/>
        <w:ind w:firstLineChars="1450" w:firstLine="4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宁波市鄞州区教育局</w:t>
      </w:r>
    </w:p>
    <w:p w:rsidR="00BC1D08" w:rsidRDefault="00BC1D08" w:rsidP="00BC1D08">
      <w:pPr>
        <w:spacing w:line="520" w:lineRule="exact"/>
        <w:ind w:firstLineChars="1700" w:firstLine="5440"/>
        <w:rPr>
          <w:rFonts w:ascii="仿宋_GB2312" w:eastAsia="仿宋_GB2312"/>
          <w:szCs w:val="24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376D26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</w:t>
      </w:r>
      <w:r w:rsidR="00824A61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</w:p>
    <w:p w:rsidR="00334AAB" w:rsidRDefault="00334AAB"/>
    <w:sectPr w:rsidR="00334AAB" w:rsidSect="00746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CE9" w:rsidRDefault="00054CE9" w:rsidP="00BC1D08">
      <w:r>
        <w:separator/>
      </w:r>
    </w:p>
  </w:endnote>
  <w:endnote w:type="continuationSeparator" w:id="1">
    <w:p w:rsidR="00054CE9" w:rsidRDefault="00054CE9" w:rsidP="00BC1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CE9" w:rsidRDefault="00054CE9" w:rsidP="00BC1D08">
      <w:r>
        <w:separator/>
      </w:r>
    </w:p>
  </w:footnote>
  <w:footnote w:type="continuationSeparator" w:id="1">
    <w:p w:rsidR="00054CE9" w:rsidRDefault="00054CE9" w:rsidP="00BC1D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D08"/>
    <w:rsid w:val="00054CE9"/>
    <w:rsid w:val="000B30BE"/>
    <w:rsid w:val="001D5374"/>
    <w:rsid w:val="00334AAB"/>
    <w:rsid w:val="00376D26"/>
    <w:rsid w:val="00397306"/>
    <w:rsid w:val="00746BD0"/>
    <w:rsid w:val="00824A61"/>
    <w:rsid w:val="008B011E"/>
    <w:rsid w:val="00926BBF"/>
    <w:rsid w:val="00940DFF"/>
    <w:rsid w:val="009C0B4B"/>
    <w:rsid w:val="00B272FA"/>
    <w:rsid w:val="00BC1D08"/>
    <w:rsid w:val="00D771A4"/>
    <w:rsid w:val="00DB066F"/>
    <w:rsid w:val="00DE79BE"/>
    <w:rsid w:val="00F40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1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1D0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1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1D08"/>
    <w:rPr>
      <w:sz w:val="18"/>
      <w:szCs w:val="18"/>
    </w:rPr>
  </w:style>
  <w:style w:type="character" w:styleId="a5">
    <w:name w:val="Hyperlink"/>
    <w:basedOn w:val="a0"/>
    <w:semiHidden/>
    <w:unhideWhenUsed/>
    <w:rsid w:val="00BC1D08"/>
    <w:rPr>
      <w:color w:val="0000FF"/>
      <w:u w:val="single"/>
    </w:rPr>
  </w:style>
  <w:style w:type="character" w:customStyle="1" w:styleId="apple-style-span">
    <w:name w:val="apple-style-span"/>
    <w:basedOn w:val="a0"/>
    <w:rsid w:val="00BC1D08"/>
  </w:style>
  <w:style w:type="paragraph" w:customStyle="1" w:styleId="CharCharCharChar">
    <w:name w:val="Char Char Char Char"/>
    <w:basedOn w:val="a"/>
    <w:rsid w:val="000B30BE"/>
    <w:pPr>
      <w:spacing w:line="580" w:lineRule="exact"/>
      <w:ind w:firstLineChars="200" w:firstLine="640"/>
    </w:pPr>
    <w:rPr>
      <w:rFonts w:ascii="Times New Roman" w:eastAsia="宋体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824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yinz@nbyz.gov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byz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3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9</cp:revision>
  <dcterms:created xsi:type="dcterms:W3CDTF">2018-01-16T06:28:00Z</dcterms:created>
  <dcterms:modified xsi:type="dcterms:W3CDTF">2018-01-24T01:44:00Z</dcterms:modified>
</cp:coreProperties>
</file>